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4BE80" w14:textId="77777777" w:rsidR="00866F99" w:rsidRDefault="00000000">
      <w:p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rFonts w:ascii="Edu Whyte Medium" w:eastAsia="Edu Whyte Medium" w:hAnsi="Edu Whyte Medium" w:cs="Edu Whyte Medium"/>
          <w:color w:val="000000"/>
          <w:sz w:val="40"/>
          <w:szCs w:val="40"/>
        </w:rPr>
      </w:pPr>
      <w:r>
        <w:rPr>
          <w:rFonts w:ascii="Edu Whyte Medium" w:eastAsia="Edu Whyte Medium" w:hAnsi="Edu Whyte Medium" w:cs="Edu Whyte Medium"/>
          <w:sz w:val="40"/>
          <w:szCs w:val="40"/>
        </w:rPr>
        <w:t>Présentation des recherches étudiantes en cours</w:t>
      </w:r>
    </w:p>
    <w:p w14:paraId="214CF205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spacing w:line="204" w:lineRule="auto"/>
        <w:rPr>
          <w:rFonts w:ascii="Edu Whyte Medium" w:eastAsia="Edu Whyte Medium" w:hAnsi="Edu Whyte Medium" w:cs="Edu Whyte Medium"/>
          <w:color w:val="000000"/>
          <w:sz w:val="20"/>
          <w:szCs w:val="20"/>
        </w:rPr>
      </w:pPr>
    </w:p>
    <w:p w14:paraId="1FED622A" w14:textId="77777777" w:rsidR="00866F99" w:rsidRDefault="00000000">
      <w:pPr>
        <w:pBdr>
          <w:top w:val="nil"/>
          <w:left w:val="nil"/>
          <w:bottom w:val="nil"/>
          <w:right w:val="nil"/>
          <w:between w:val="nil"/>
        </w:pBdr>
        <w:spacing w:line="204" w:lineRule="auto"/>
        <w:rPr>
          <w:rFonts w:ascii="Edu Whyte Medium" w:eastAsia="Edu Whyte Medium" w:hAnsi="Edu Whyte Medium" w:cs="Edu Whyte Medium"/>
          <w:color w:val="000000"/>
          <w:sz w:val="20"/>
          <w:szCs w:val="20"/>
        </w:rPr>
      </w:pPr>
      <w:r>
        <w:rPr>
          <w:rFonts w:ascii="Edu Whyte Medium" w:eastAsia="Edu Whyte Medium" w:hAnsi="Edu Whyte Medium" w:cs="Edu Whyte Medium"/>
          <w:sz w:val="20"/>
          <w:szCs w:val="20"/>
        </w:rPr>
        <w:t>Appel à communication</w:t>
      </w:r>
    </w:p>
    <w:p w14:paraId="70DBAF82" w14:textId="211302D3" w:rsidR="00866F99" w:rsidRPr="00992157" w:rsidRDefault="00000000">
      <w:pPr>
        <w:pBdr>
          <w:top w:val="nil"/>
          <w:left w:val="nil"/>
          <w:bottom w:val="nil"/>
          <w:right w:val="nil"/>
          <w:between w:val="nil"/>
        </w:pBd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  <w:r w:rsidRPr="00D0606E">
        <w:rPr>
          <w:rFonts w:ascii="Edu Whyte Medium" w:eastAsia="Edu Whyte Medium" w:hAnsi="Edu Whyte Medium" w:cs="Edu Whyte Medium"/>
          <w:b/>
          <w:bCs/>
          <w:color w:val="6FBAC0"/>
        </w:rPr>
        <w:t xml:space="preserve">Forum annuel du Partenariat </w:t>
      </w:r>
      <w:r w:rsidRPr="00D0606E">
        <w:rPr>
          <w:rFonts w:ascii="Edu Whyte Medium" w:eastAsia="Edu Whyte Medium" w:hAnsi="Edu Whyte Medium" w:cs="Edu Whyte Medium"/>
          <w:b/>
          <w:bCs/>
          <w:i/>
          <w:color w:val="6FBAC0"/>
        </w:rPr>
        <w:t>Des nouveaux usages des collections dans les musées d’art</w:t>
      </w:r>
      <w:r w:rsidRPr="00992157">
        <w:rPr>
          <w:rFonts w:ascii="Edu Whyte Medium" w:eastAsia="Edu Whyte Medium" w:hAnsi="Edu Whyte Medium" w:cs="Edu Whyte Medium"/>
          <w:color w:val="6FBAC0"/>
          <w:sz w:val="20"/>
          <w:szCs w:val="20"/>
        </w:rPr>
        <w:br/>
      </w:r>
      <w:r w:rsidRPr="00992157">
        <w:rPr>
          <w:rFonts w:ascii="Edu Whyte Medium" w:eastAsia="Edu Whyte Medium" w:hAnsi="Edu Whyte Medium" w:cs="Edu Whyte Medium"/>
          <w:sz w:val="20"/>
          <w:szCs w:val="20"/>
        </w:rPr>
        <w:t xml:space="preserve">Université </w:t>
      </w:r>
      <w:r w:rsidR="008B6D3C" w:rsidRPr="00992157">
        <w:rPr>
          <w:rFonts w:ascii="Edu Whyte Medium" w:eastAsia="Edu Whyte Medium" w:hAnsi="Edu Whyte Medium" w:cs="Edu Whyte Medium"/>
          <w:sz w:val="20"/>
          <w:szCs w:val="20"/>
        </w:rPr>
        <w:t>du Québec à Montréal</w:t>
      </w:r>
    </w:p>
    <w:p w14:paraId="36E90EA8" w14:textId="54E7511D" w:rsidR="00866F99" w:rsidRPr="00992157" w:rsidRDefault="00000000">
      <w:pPr>
        <w:pBdr>
          <w:top w:val="nil"/>
          <w:left w:val="nil"/>
          <w:bottom w:val="nil"/>
          <w:right w:val="nil"/>
          <w:between w:val="nil"/>
        </w:pBd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  <w:r w:rsidRPr="00992157">
        <w:rPr>
          <w:rFonts w:ascii="Edu Whyte Medium" w:eastAsia="Edu Whyte Medium" w:hAnsi="Edu Whyte Medium" w:cs="Edu Whyte Medium"/>
          <w:sz w:val="20"/>
          <w:szCs w:val="20"/>
        </w:rPr>
        <w:t xml:space="preserve">Le </w:t>
      </w:r>
      <w:r w:rsidR="008B6D3C" w:rsidRPr="00992157">
        <w:rPr>
          <w:rFonts w:ascii="Edu Whyte Medium" w:eastAsia="Edu Whyte Medium" w:hAnsi="Edu Whyte Medium" w:cs="Edu Whyte Medium"/>
          <w:sz w:val="20"/>
          <w:szCs w:val="20"/>
        </w:rPr>
        <w:t>7 mai 2026</w:t>
      </w:r>
    </w:p>
    <w:p w14:paraId="25E4033F" w14:textId="0C589AFF" w:rsidR="00866F99" w:rsidRDefault="00000000">
      <w:pPr>
        <w:pBdr>
          <w:top w:val="nil"/>
          <w:left w:val="nil"/>
          <w:bottom w:val="nil"/>
          <w:right w:val="nil"/>
          <w:between w:val="nil"/>
        </w:pBdr>
        <w:spacing w:line="204" w:lineRule="auto"/>
        <w:rPr>
          <w:rFonts w:ascii="Edu Whyte Medium" w:eastAsia="Edu Whyte Medium" w:hAnsi="Edu Whyte Medium" w:cs="Edu Whyte Medium"/>
          <w:color w:val="000000"/>
          <w:sz w:val="20"/>
          <w:szCs w:val="20"/>
        </w:rPr>
      </w:pPr>
      <w:r>
        <w:rPr>
          <w:rFonts w:ascii="Edu Whyte Medium" w:eastAsia="Edu Whyte Medium" w:hAnsi="Edu Whyte Medium" w:cs="Edu Whyte Medium"/>
          <w:color w:val="000000"/>
          <w:sz w:val="20"/>
          <w:szCs w:val="20"/>
        </w:rPr>
        <w:t xml:space="preserve">Date limite pour l’envoi des propositions de communication : </w:t>
      </w:r>
      <w:r w:rsidR="00992157" w:rsidRPr="00992157">
        <w:rPr>
          <w:rFonts w:ascii="Edu Whyte Medium" w:eastAsia="Edu Whyte Medium" w:hAnsi="Edu Whyte Medium" w:cs="Edu Whyte Medium"/>
          <w:b/>
          <w:bCs/>
          <w:sz w:val="20"/>
          <w:szCs w:val="20"/>
        </w:rPr>
        <w:t>30 janvier 2026</w:t>
      </w:r>
    </w:p>
    <w:p w14:paraId="375D54EA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</w:p>
    <w:p w14:paraId="128F645C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rPr>
          <w:rFonts w:ascii="Edu Whyte Medium" w:eastAsia="Edu Whyte Medium" w:hAnsi="Edu Whyte Medium" w:cs="Edu Whyte Medium"/>
          <w:sz w:val="20"/>
          <w:szCs w:val="20"/>
        </w:rPr>
      </w:pPr>
    </w:p>
    <w:p w14:paraId="2209DE9D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rPr>
          <w:rFonts w:ascii="Edu Whyte Medium" w:eastAsia="Edu Whyte Medium" w:hAnsi="Edu Whyte Medium" w:cs="Edu Whyte Medium"/>
          <w:sz w:val="20"/>
          <w:szCs w:val="20"/>
        </w:rPr>
      </w:pPr>
    </w:p>
    <w:p w14:paraId="6FADE18F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rPr>
          <w:rFonts w:ascii="Edu Whyte Medium" w:eastAsia="Edu Whyte Medium" w:hAnsi="Edu Whyte Medium" w:cs="Edu Whyte Medium"/>
          <w:color w:val="000000"/>
          <w:sz w:val="20"/>
          <w:szCs w:val="20"/>
        </w:rPr>
      </w:pPr>
    </w:p>
    <w:p w14:paraId="7CB31173" w14:textId="77777777" w:rsidR="00866F99" w:rsidRDefault="00000000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  <w:r>
        <w:rPr>
          <w:rFonts w:ascii="Edu Whyte" w:eastAsia="Edu Whyte" w:hAnsi="Edu Whyte" w:cs="Edu Whyte"/>
          <w:sz w:val="20"/>
          <w:szCs w:val="20"/>
        </w:rPr>
        <w:t xml:space="preserve">Le Partenariat </w:t>
      </w:r>
      <w:r>
        <w:rPr>
          <w:rFonts w:ascii="Edu Whyte" w:eastAsia="Edu Whyte" w:hAnsi="Edu Whyte" w:cs="Edu Whyte"/>
          <w:i/>
          <w:sz w:val="20"/>
          <w:szCs w:val="20"/>
        </w:rPr>
        <w:t>Des nouveaux usages des collections dans les musées d’art</w:t>
      </w:r>
      <w:r>
        <w:rPr>
          <w:rFonts w:ascii="Edu Whyte" w:eastAsia="Edu Whyte" w:hAnsi="Edu Whyte" w:cs="Edu Whyte"/>
          <w:sz w:val="20"/>
          <w:szCs w:val="20"/>
        </w:rPr>
        <w:t xml:space="preserve"> organise, chaque année, un forum annuel qui présente la recherche des 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étudiant·es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 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inscrit·es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 aux cycles supérieurs et des 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postdoctorant·es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 travaillant auprès des 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chercheur·euses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 du Partenariat. Ce forum a pour but de partager les travaux en cours et de mesurer l’avancement des recherches. </w:t>
      </w:r>
    </w:p>
    <w:p w14:paraId="7CB15532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</w:p>
    <w:p w14:paraId="3A1E5913" w14:textId="238FDEFD" w:rsidR="00866F99" w:rsidRDefault="00000000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  <w:r>
        <w:rPr>
          <w:rFonts w:ascii="Edu Whyte" w:eastAsia="Edu Whyte" w:hAnsi="Edu Whyte" w:cs="Edu Whyte"/>
          <w:sz w:val="20"/>
          <w:szCs w:val="20"/>
        </w:rPr>
        <w:t xml:space="preserve">Cette année, le forum se tiendra le </w:t>
      </w:r>
      <w:r w:rsidR="00992157">
        <w:rPr>
          <w:rFonts w:ascii="Edu Whyte" w:eastAsia="Edu Whyte" w:hAnsi="Edu Whyte" w:cs="Edu Whyte"/>
          <w:sz w:val="20"/>
          <w:szCs w:val="20"/>
        </w:rPr>
        <w:t>7 mai 2026</w:t>
      </w:r>
      <w:r>
        <w:rPr>
          <w:rFonts w:ascii="Edu Whyte" w:eastAsia="Edu Whyte" w:hAnsi="Edu Whyte" w:cs="Edu Whyte"/>
          <w:sz w:val="20"/>
          <w:szCs w:val="20"/>
        </w:rPr>
        <w:t xml:space="preserve"> à l’Université </w:t>
      </w:r>
      <w:r w:rsidR="00992157">
        <w:rPr>
          <w:rFonts w:ascii="Edu Whyte" w:eastAsia="Edu Whyte" w:hAnsi="Edu Whyte" w:cs="Edu Whyte"/>
          <w:sz w:val="20"/>
          <w:szCs w:val="20"/>
        </w:rPr>
        <w:t>du Québec à Montréal</w:t>
      </w:r>
      <w:r>
        <w:rPr>
          <w:rFonts w:ascii="Edu Whyte" w:eastAsia="Edu Whyte" w:hAnsi="Edu Whyte" w:cs="Edu Whyte"/>
          <w:sz w:val="20"/>
          <w:szCs w:val="20"/>
        </w:rPr>
        <w:t xml:space="preserve">, en ligne et en présentiel. </w:t>
      </w:r>
    </w:p>
    <w:p w14:paraId="394BF5C2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</w:p>
    <w:p w14:paraId="321FF4BC" w14:textId="77777777" w:rsidR="00866F99" w:rsidRDefault="00000000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  <w:r>
        <w:rPr>
          <w:rFonts w:ascii="Edu Whyte" w:eastAsia="Edu Whyte" w:hAnsi="Edu Whyte" w:cs="Edu Whyte"/>
          <w:sz w:val="20"/>
          <w:szCs w:val="20"/>
        </w:rPr>
        <w:t>Les participations suivantes sont attendues :</w:t>
      </w:r>
    </w:p>
    <w:p w14:paraId="0EFCA14C" w14:textId="0577FC00" w:rsidR="00866F9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Edu Whyte" w:eastAsia="Edu Whyte" w:hAnsi="Edu Whyte" w:cs="Edu Whyte"/>
          <w:sz w:val="20"/>
          <w:szCs w:val="20"/>
        </w:rPr>
      </w:pPr>
      <w:proofErr w:type="gramStart"/>
      <w:r>
        <w:rPr>
          <w:rFonts w:ascii="Edu Whyte" w:eastAsia="Edu Whyte" w:hAnsi="Edu Whyte" w:cs="Edu Whyte"/>
          <w:sz w:val="20"/>
          <w:szCs w:val="20"/>
        </w:rPr>
        <w:t>les</w:t>
      </w:r>
      <w:proofErr w:type="gramEnd"/>
      <w:r>
        <w:rPr>
          <w:rFonts w:ascii="Edu Whyte" w:eastAsia="Edu Whyte" w:hAnsi="Edu Whyte" w:cs="Edu Whyte"/>
          <w:sz w:val="20"/>
          <w:szCs w:val="20"/>
        </w:rPr>
        <w:t xml:space="preserve"> 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étudiant·es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 complétant ou ayant complété en 202</w:t>
      </w:r>
      <w:r w:rsidR="00E76C01">
        <w:rPr>
          <w:rFonts w:ascii="Edu Whyte" w:eastAsia="Edu Whyte" w:hAnsi="Edu Whyte" w:cs="Edu Whyte"/>
          <w:sz w:val="20"/>
          <w:szCs w:val="20"/>
        </w:rPr>
        <w:t>5</w:t>
      </w:r>
      <w:r>
        <w:rPr>
          <w:rFonts w:ascii="Edu Whyte" w:eastAsia="Edu Whyte" w:hAnsi="Edu Whyte" w:cs="Edu Whyte"/>
          <w:sz w:val="20"/>
          <w:szCs w:val="20"/>
        </w:rPr>
        <w:t>-202</w:t>
      </w:r>
      <w:r w:rsidR="00E76C01">
        <w:rPr>
          <w:rFonts w:ascii="Edu Whyte" w:eastAsia="Edu Whyte" w:hAnsi="Edu Whyte" w:cs="Edu Whyte"/>
          <w:sz w:val="20"/>
          <w:szCs w:val="20"/>
        </w:rPr>
        <w:t>6</w:t>
      </w:r>
      <w:r>
        <w:rPr>
          <w:rFonts w:ascii="Edu Whyte" w:eastAsia="Edu Whyte" w:hAnsi="Edu Whyte" w:cs="Edu Whyte"/>
          <w:sz w:val="20"/>
          <w:szCs w:val="20"/>
        </w:rPr>
        <w:t xml:space="preserve"> un travail dirigé dans le programme de 2</w:t>
      </w:r>
      <w:r>
        <w:rPr>
          <w:rFonts w:ascii="Edu Whyte" w:eastAsia="Edu Whyte" w:hAnsi="Edu Whyte" w:cs="Edu Whyte"/>
          <w:sz w:val="20"/>
          <w:szCs w:val="20"/>
          <w:vertAlign w:val="superscript"/>
        </w:rPr>
        <w:t>e</w:t>
      </w:r>
      <w:r>
        <w:rPr>
          <w:rFonts w:ascii="Edu Whyte" w:eastAsia="Edu Whyte" w:hAnsi="Edu Whyte" w:cs="Edu Whyte"/>
          <w:sz w:val="20"/>
          <w:szCs w:val="20"/>
        </w:rPr>
        <w:t xml:space="preserve"> cycle en muséologie;</w:t>
      </w:r>
    </w:p>
    <w:p w14:paraId="0CC4A1A7" w14:textId="77777777" w:rsidR="00866F9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Edu Whyte" w:eastAsia="Edu Whyte" w:hAnsi="Edu Whyte" w:cs="Edu Whyte"/>
          <w:sz w:val="20"/>
          <w:szCs w:val="20"/>
        </w:rPr>
      </w:pPr>
      <w:proofErr w:type="gramStart"/>
      <w:r>
        <w:rPr>
          <w:rFonts w:ascii="Edu Whyte" w:eastAsia="Edu Whyte" w:hAnsi="Edu Whyte" w:cs="Edu Whyte"/>
          <w:sz w:val="20"/>
          <w:szCs w:val="20"/>
        </w:rPr>
        <w:t>les</w:t>
      </w:r>
      <w:proofErr w:type="gramEnd"/>
      <w:r>
        <w:rPr>
          <w:rFonts w:ascii="Edu Whyte" w:eastAsia="Edu Whyte" w:hAnsi="Edu Whyte" w:cs="Edu Whyte"/>
          <w:sz w:val="20"/>
          <w:szCs w:val="20"/>
        </w:rPr>
        <w:t xml:space="preserve"> 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étudiant·es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 à la maîtrise (présentation d’un chapitre complété ou du mémoire en cours);</w:t>
      </w:r>
    </w:p>
    <w:p w14:paraId="6E7A2A41" w14:textId="77777777" w:rsidR="00866F9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Edu Whyte" w:eastAsia="Edu Whyte" w:hAnsi="Edu Whyte" w:cs="Edu Whyte"/>
          <w:sz w:val="20"/>
          <w:szCs w:val="20"/>
        </w:rPr>
      </w:pPr>
      <w:proofErr w:type="gramStart"/>
      <w:r>
        <w:rPr>
          <w:rFonts w:ascii="Edu Whyte" w:eastAsia="Edu Whyte" w:hAnsi="Edu Whyte" w:cs="Edu Whyte"/>
          <w:sz w:val="20"/>
          <w:szCs w:val="20"/>
        </w:rPr>
        <w:t>les</w:t>
      </w:r>
      <w:proofErr w:type="gramEnd"/>
      <w:r>
        <w:rPr>
          <w:rFonts w:ascii="Edu Whyte" w:eastAsia="Edu Whyte" w:hAnsi="Edu Whyte" w:cs="Edu Whyte"/>
          <w:sz w:val="20"/>
          <w:szCs w:val="20"/>
        </w:rPr>
        <w:t xml:space="preserve"> 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doctorant·es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 (sans qu’ils ou qu’elles interviennent chaque année, leur participation doit permettre de suivre l’avancée de leur recherche au fil du Partenariat);</w:t>
      </w:r>
    </w:p>
    <w:p w14:paraId="5FB3EE5B" w14:textId="77777777" w:rsidR="00866F9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Edu Whyte" w:eastAsia="Edu Whyte" w:hAnsi="Edu Whyte" w:cs="Edu Whyte"/>
          <w:sz w:val="20"/>
          <w:szCs w:val="20"/>
        </w:rPr>
      </w:pPr>
      <w:proofErr w:type="gramStart"/>
      <w:r>
        <w:rPr>
          <w:rFonts w:ascii="Edu Whyte" w:eastAsia="Edu Whyte" w:hAnsi="Edu Whyte" w:cs="Edu Whyte"/>
          <w:sz w:val="20"/>
          <w:szCs w:val="20"/>
        </w:rPr>
        <w:t>les</w:t>
      </w:r>
      <w:proofErr w:type="gramEnd"/>
      <w:r>
        <w:rPr>
          <w:rFonts w:ascii="Edu Whyte" w:eastAsia="Edu Whyte" w:hAnsi="Edu Whyte" w:cs="Edu Whyte"/>
          <w:sz w:val="20"/>
          <w:szCs w:val="20"/>
        </w:rPr>
        <w:t xml:space="preserve"> 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chercheur·euses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 postdoctoraux (au cours ou au terme de leur séjour de stage).</w:t>
      </w:r>
    </w:p>
    <w:p w14:paraId="14CC04BC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</w:p>
    <w:p w14:paraId="71DE5472" w14:textId="77777777" w:rsidR="00866F99" w:rsidRDefault="00000000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  <w:r>
        <w:rPr>
          <w:rFonts w:ascii="Edu Whyte" w:eastAsia="Edu Whyte" w:hAnsi="Edu Whyte" w:cs="Edu Whyte"/>
          <w:sz w:val="20"/>
          <w:szCs w:val="20"/>
        </w:rPr>
        <w:t xml:space="preserve">Les 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étudiant·es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 qui ne pensent pas pouvoir présenter cette année doivent faire une demande de report à leur 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directeur·trice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 et 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sont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 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invité·es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 à participer au forum à titre d’</w:t>
      </w:r>
      <w:proofErr w:type="spellStart"/>
      <w:r>
        <w:rPr>
          <w:rFonts w:ascii="Edu Whyte" w:eastAsia="Edu Whyte" w:hAnsi="Edu Whyte" w:cs="Edu Whyte"/>
          <w:sz w:val="20"/>
          <w:szCs w:val="20"/>
        </w:rPr>
        <w:t>auditeur·trices</w:t>
      </w:r>
      <w:proofErr w:type="spellEnd"/>
      <w:r>
        <w:rPr>
          <w:rFonts w:ascii="Edu Whyte" w:eastAsia="Edu Whyte" w:hAnsi="Edu Whyte" w:cs="Edu Whyte"/>
          <w:sz w:val="20"/>
          <w:szCs w:val="20"/>
        </w:rPr>
        <w:t xml:space="preserve">. </w:t>
      </w:r>
    </w:p>
    <w:p w14:paraId="795A836F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</w:p>
    <w:p w14:paraId="20713A6E" w14:textId="0107ADA4" w:rsidR="00866F99" w:rsidRDefault="00000000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  <w:r>
        <w:rPr>
          <w:rFonts w:ascii="Edu Whyte" w:eastAsia="Edu Whyte" w:hAnsi="Edu Whyte" w:cs="Edu Whyte"/>
          <w:sz w:val="20"/>
          <w:szCs w:val="20"/>
        </w:rPr>
        <w:t xml:space="preserve">Les propositions doivent être envoyées à la coordonnatrice </w:t>
      </w:r>
      <w:r w:rsidR="00E76C01">
        <w:rPr>
          <w:rFonts w:ascii="Edu Whyte" w:eastAsia="Edu Whyte" w:hAnsi="Edu Whyte" w:cs="Edu Whyte"/>
          <w:sz w:val="20"/>
          <w:szCs w:val="20"/>
        </w:rPr>
        <w:t>CIÉCO-UQAM</w:t>
      </w:r>
      <w:r>
        <w:rPr>
          <w:rFonts w:ascii="Edu Whyte" w:eastAsia="Edu Whyte" w:hAnsi="Edu Whyte" w:cs="Edu Whyte"/>
          <w:sz w:val="20"/>
          <w:szCs w:val="20"/>
        </w:rPr>
        <w:t xml:space="preserve">, </w:t>
      </w:r>
      <w:r w:rsidR="00E76C01">
        <w:rPr>
          <w:rFonts w:ascii="Edu Whyte" w:eastAsia="Edu Whyte" w:hAnsi="Edu Whyte" w:cs="Edu Whyte"/>
          <w:sz w:val="20"/>
          <w:szCs w:val="20"/>
        </w:rPr>
        <w:t xml:space="preserve">Marilie Labonté </w:t>
      </w:r>
      <w:r>
        <w:rPr>
          <w:rFonts w:ascii="Edu Whyte" w:eastAsia="Edu Whyte" w:hAnsi="Edu Whyte" w:cs="Edu Whyte"/>
          <w:sz w:val="20"/>
          <w:szCs w:val="20"/>
        </w:rPr>
        <w:t>(</w:t>
      </w:r>
      <w:r w:rsidR="00E76C01" w:rsidRPr="00E76C01">
        <w:rPr>
          <w:rFonts w:ascii="Edu Whyte" w:eastAsia="Edu Whyte" w:hAnsi="Edu Whyte" w:cs="Edu Whyte"/>
          <w:sz w:val="20"/>
          <w:szCs w:val="20"/>
        </w:rPr>
        <w:t>labonte.marilie@uqam.ca</w:t>
      </w:r>
      <w:r>
        <w:rPr>
          <w:rFonts w:ascii="Edu Whyte" w:eastAsia="Edu Whyte" w:hAnsi="Edu Whyte" w:cs="Edu Whyte"/>
          <w:sz w:val="20"/>
          <w:szCs w:val="20"/>
        </w:rPr>
        <w:t>), d’ici le</w:t>
      </w:r>
      <w:r w:rsidRPr="00877520">
        <w:rPr>
          <w:rFonts w:ascii="Edu Whyte" w:eastAsia="Edu Whyte" w:hAnsi="Edu Whyte" w:cs="Edu Whyte"/>
          <w:b/>
          <w:bCs/>
          <w:sz w:val="20"/>
          <w:szCs w:val="20"/>
        </w:rPr>
        <w:t xml:space="preserve"> </w:t>
      </w:r>
      <w:r w:rsidR="00E76C01" w:rsidRPr="00877520">
        <w:rPr>
          <w:rFonts w:ascii="Edu Whyte" w:eastAsia="Edu Whyte" w:hAnsi="Edu Whyte" w:cs="Edu Whyte"/>
          <w:b/>
          <w:bCs/>
          <w:sz w:val="20"/>
          <w:szCs w:val="20"/>
        </w:rPr>
        <w:t>30 janvier 2026</w:t>
      </w:r>
      <w:r>
        <w:rPr>
          <w:rFonts w:ascii="Edu Whyte" w:eastAsia="Edu Whyte" w:hAnsi="Edu Whyte" w:cs="Edu Whyte"/>
          <w:sz w:val="20"/>
          <w:szCs w:val="20"/>
        </w:rPr>
        <w:t xml:space="preserve"> et doivent comprendre : </w:t>
      </w:r>
    </w:p>
    <w:p w14:paraId="32DB403D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</w:p>
    <w:p w14:paraId="203C396E" w14:textId="77777777" w:rsidR="00866F9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Edu Whyte" w:eastAsia="Edu Whyte" w:hAnsi="Edu Whyte" w:cs="Edu Whyte"/>
          <w:sz w:val="20"/>
          <w:szCs w:val="20"/>
        </w:rPr>
      </w:pPr>
      <w:proofErr w:type="gramStart"/>
      <w:r>
        <w:rPr>
          <w:rFonts w:ascii="Edu Whyte" w:eastAsia="Edu Whyte" w:hAnsi="Edu Whyte" w:cs="Edu Whyte"/>
          <w:sz w:val="20"/>
          <w:szCs w:val="20"/>
        </w:rPr>
        <w:t>le</w:t>
      </w:r>
      <w:proofErr w:type="gramEnd"/>
      <w:r>
        <w:rPr>
          <w:rFonts w:ascii="Edu Whyte" w:eastAsia="Edu Whyte" w:hAnsi="Edu Whyte" w:cs="Edu Whyte"/>
          <w:sz w:val="20"/>
          <w:szCs w:val="20"/>
        </w:rPr>
        <w:t xml:space="preserve"> formulaire ci-joint;</w:t>
      </w:r>
    </w:p>
    <w:p w14:paraId="4173FF90" w14:textId="77777777" w:rsidR="00866F9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Edu Whyte" w:eastAsia="Edu Whyte" w:hAnsi="Edu Whyte" w:cs="Edu Whyte"/>
          <w:sz w:val="20"/>
          <w:szCs w:val="20"/>
        </w:rPr>
      </w:pPr>
      <w:proofErr w:type="gramStart"/>
      <w:r>
        <w:rPr>
          <w:rFonts w:ascii="Edu Whyte" w:eastAsia="Edu Whyte" w:hAnsi="Edu Whyte" w:cs="Edu Whyte"/>
          <w:sz w:val="20"/>
          <w:szCs w:val="20"/>
        </w:rPr>
        <w:t>une</w:t>
      </w:r>
      <w:proofErr w:type="gramEnd"/>
      <w:r>
        <w:rPr>
          <w:rFonts w:ascii="Edu Whyte" w:eastAsia="Edu Whyte" w:hAnsi="Edu Whyte" w:cs="Edu Whyte"/>
          <w:sz w:val="20"/>
          <w:szCs w:val="20"/>
        </w:rPr>
        <w:t xml:space="preserve"> courte description de la présentation accompagnée de son titre (un maximum de 250 mots);</w:t>
      </w:r>
    </w:p>
    <w:p w14:paraId="1A1FFF8C" w14:textId="77777777" w:rsidR="00866F9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Edu Whyte" w:eastAsia="Edu Whyte" w:hAnsi="Edu Whyte" w:cs="Edu Whyte"/>
          <w:sz w:val="20"/>
          <w:szCs w:val="20"/>
        </w:rPr>
      </w:pPr>
      <w:proofErr w:type="gramStart"/>
      <w:r>
        <w:rPr>
          <w:rFonts w:ascii="Edu Whyte" w:eastAsia="Edu Whyte" w:hAnsi="Edu Whyte" w:cs="Edu Whyte"/>
          <w:sz w:val="20"/>
          <w:szCs w:val="20"/>
        </w:rPr>
        <w:t>une</w:t>
      </w:r>
      <w:proofErr w:type="gramEnd"/>
      <w:r>
        <w:rPr>
          <w:rFonts w:ascii="Edu Whyte" w:eastAsia="Edu Whyte" w:hAnsi="Edu Whyte" w:cs="Edu Whyte"/>
          <w:sz w:val="20"/>
          <w:szCs w:val="20"/>
        </w:rPr>
        <w:t xml:space="preserve"> liste de références (un maximum de 200 mots);</w:t>
      </w:r>
    </w:p>
    <w:p w14:paraId="76417C5F" w14:textId="0AAE7539" w:rsidR="00037822" w:rsidRPr="00037822" w:rsidRDefault="00000000" w:rsidP="000378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Edu Whyte" w:eastAsia="Edu Whyte" w:hAnsi="Edu Whyte" w:cs="Edu Whyte"/>
          <w:sz w:val="20"/>
          <w:szCs w:val="20"/>
        </w:rPr>
      </w:pPr>
      <w:proofErr w:type="gramStart"/>
      <w:r>
        <w:rPr>
          <w:rFonts w:ascii="Edu Whyte" w:eastAsia="Edu Whyte" w:hAnsi="Edu Whyte" w:cs="Edu Whyte"/>
          <w:sz w:val="20"/>
          <w:szCs w:val="20"/>
        </w:rPr>
        <w:t>une</w:t>
      </w:r>
      <w:proofErr w:type="gramEnd"/>
      <w:r>
        <w:rPr>
          <w:rFonts w:ascii="Edu Whyte" w:eastAsia="Edu Whyte" w:hAnsi="Edu Whyte" w:cs="Edu Whyte"/>
          <w:sz w:val="20"/>
          <w:szCs w:val="20"/>
        </w:rPr>
        <w:t xml:space="preserve"> courte biographie (100-150 mots)</w:t>
      </w:r>
      <w:r w:rsidR="00037822">
        <w:rPr>
          <w:rFonts w:ascii="Edu Whyte" w:eastAsia="Edu Whyte" w:hAnsi="Edu Whyte" w:cs="Edu Whyte"/>
          <w:sz w:val="20"/>
          <w:szCs w:val="20"/>
        </w:rPr>
        <w:t>.</w:t>
      </w:r>
    </w:p>
    <w:p w14:paraId="34F405EA" w14:textId="77777777" w:rsidR="00037822" w:rsidRDefault="00037822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</w:p>
    <w:p w14:paraId="26234CD3" w14:textId="61723AAA" w:rsidR="00866F99" w:rsidRDefault="00000000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sz w:val="20"/>
          <w:szCs w:val="20"/>
        </w:rPr>
      </w:pPr>
      <w:r>
        <w:rPr>
          <w:rFonts w:ascii="Edu Whyte" w:eastAsia="Edu Whyte" w:hAnsi="Edu Whyte" w:cs="Edu Whyte"/>
          <w:sz w:val="20"/>
          <w:szCs w:val="20"/>
        </w:rPr>
        <w:t>Pour toutes questions, veuillez contacter</w:t>
      </w:r>
      <w:r w:rsidR="00E76C01">
        <w:rPr>
          <w:rFonts w:ascii="Edu Whyte" w:eastAsia="Edu Whyte" w:hAnsi="Edu Whyte" w:cs="Edu Whyte"/>
          <w:sz w:val="20"/>
          <w:szCs w:val="20"/>
        </w:rPr>
        <w:t xml:space="preserve"> </w:t>
      </w:r>
      <w:hyperlink r:id="rId9" w:history="1">
        <w:r w:rsidR="00E76C01" w:rsidRPr="00E76C01">
          <w:rPr>
            <w:rStyle w:val="Lienhypertexte"/>
            <w:rFonts w:ascii="Edu Whyte" w:eastAsia="Edu Whyte" w:hAnsi="Edu Whyte" w:cs="Edu Whyte"/>
            <w:sz w:val="20"/>
            <w:szCs w:val="20"/>
          </w:rPr>
          <w:t>Marilie Labonté</w:t>
        </w:r>
      </w:hyperlink>
      <w:r>
        <w:rPr>
          <w:rFonts w:ascii="Edu Whyte" w:eastAsia="Edu Whyte" w:hAnsi="Edu Whyte" w:cs="Edu Whyte"/>
          <w:sz w:val="20"/>
          <w:szCs w:val="20"/>
        </w:rPr>
        <w:t xml:space="preserve"> ou </w:t>
      </w:r>
      <w:hyperlink r:id="rId10">
        <w:r w:rsidR="00866F99">
          <w:rPr>
            <w:rFonts w:ascii="Edu Whyte" w:eastAsia="Edu Whyte" w:hAnsi="Edu Whyte" w:cs="Edu Whyte"/>
            <w:color w:val="1155CC"/>
            <w:sz w:val="20"/>
            <w:szCs w:val="20"/>
            <w:u w:val="single"/>
          </w:rPr>
          <w:t>coordination@cieco.co</w:t>
        </w:r>
      </w:hyperlink>
      <w:r>
        <w:rPr>
          <w:rFonts w:ascii="Edu Whyte" w:eastAsia="Edu Whyte" w:hAnsi="Edu Whyte" w:cs="Edu Whyte"/>
          <w:sz w:val="20"/>
          <w:szCs w:val="20"/>
        </w:rPr>
        <w:t>.</w:t>
      </w:r>
    </w:p>
    <w:p w14:paraId="481B00C2" w14:textId="77777777" w:rsidR="007042A9" w:rsidRDefault="007042A9">
      <w:pPr>
        <w:spacing w:line="180" w:lineRule="auto"/>
        <w:rPr>
          <w:rFonts w:ascii="Edu Whyte Medium" w:eastAsia="Edu Whyte Medium" w:hAnsi="Edu Whyte Medium" w:cs="Edu Whyte Medium"/>
          <w:sz w:val="40"/>
          <w:szCs w:val="40"/>
        </w:rPr>
        <w:sectPr w:rsidR="007042A9" w:rsidSect="00E76C0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880" w:right="1021" w:bottom="1797" w:left="1021" w:header="720" w:footer="283" w:gutter="0"/>
          <w:pgNumType w:start="1"/>
          <w:cols w:space="720"/>
          <w:docGrid w:linePitch="326"/>
        </w:sectPr>
      </w:pPr>
    </w:p>
    <w:p w14:paraId="4EF8E1AD" w14:textId="77777777" w:rsidR="00866F99" w:rsidRDefault="00000000">
      <w:pPr>
        <w:spacing w:line="180" w:lineRule="auto"/>
        <w:rPr>
          <w:rFonts w:ascii="Edu Whyte Medium" w:eastAsia="Edu Whyte Medium" w:hAnsi="Edu Whyte Medium" w:cs="Edu Whyte Medium"/>
          <w:sz w:val="40"/>
          <w:szCs w:val="40"/>
        </w:rPr>
      </w:pPr>
      <w:r>
        <w:rPr>
          <w:rFonts w:ascii="Edu Whyte Medium" w:eastAsia="Edu Whyte Medium" w:hAnsi="Edu Whyte Medium" w:cs="Edu Whyte Medium"/>
          <w:sz w:val="40"/>
          <w:szCs w:val="40"/>
        </w:rPr>
        <w:lastRenderedPageBreak/>
        <w:t>Présentation des recherches étudiantes en cours</w:t>
      </w:r>
    </w:p>
    <w:p w14:paraId="3CF68376" w14:textId="77777777" w:rsidR="00866F99" w:rsidRDefault="00866F99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</w:p>
    <w:p w14:paraId="581E28FF" w14:textId="77777777" w:rsidR="00866F99" w:rsidRDefault="00000000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  <w:r>
        <w:rPr>
          <w:rFonts w:ascii="Edu Whyte Medium" w:eastAsia="Edu Whyte Medium" w:hAnsi="Edu Whyte Medium" w:cs="Edu Whyte Medium"/>
          <w:sz w:val="20"/>
          <w:szCs w:val="20"/>
        </w:rPr>
        <w:t>Formulaire</w:t>
      </w:r>
    </w:p>
    <w:p w14:paraId="1817A464" w14:textId="3BD4FC30" w:rsidR="00866F99" w:rsidRPr="00D0606E" w:rsidRDefault="00000000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  <w:r w:rsidRPr="00D0606E">
        <w:rPr>
          <w:rFonts w:ascii="Edu Whyte Medium" w:eastAsia="Edu Whyte Medium" w:hAnsi="Edu Whyte Medium" w:cs="Edu Whyte Medium"/>
          <w:b/>
          <w:bCs/>
          <w:color w:val="6FBAC0"/>
        </w:rPr>
        <w:t xml:space="preserve">Forum annuel du Partenariat </w:t>
      </w:r>
      <w:r w:rsidRPr="00D0606E">
        <w:rPr>
          <w:rFonts w:ascii="Edu Whyte Medium" w:eastAsia="Edu Whyte Medium" w:hAnsi="Edu Whyte Medium" w:cs="Edu Whyte Medium"/>
          <w:b/>
          <w:bCs/>
          <w:i/>
          <w:color w:val="6FBAC0"/>
        </w:rPr>
        <w:t>Des nouveaux usages des collections dans les musées d’art</w:t>
      </w:r>
      <w:r w:rsidRPr="00D0606E">
        <w:rPr>
          <w:rFonts w:ascii="Edu Whyte Medium" w:eastAsia="Edu Whyte Medium" w:hAnsi="Edu Whyte Medium" w:cs="Edu Whyte Medium"/>
          <w:b/>
          <w:bCs/>
          <w:sz w:val="20"/>
          <w:szCs w:val="20"/>
        </w:rPr>
        <w:br/>
      </w:r>
      <w:r w:rsidRPr="00D0606E">
        <w:rPr>
          <w:rFonts w:ascii="Edu Whyte Medium" w:eastAsia="Edu Whyte Medium" w:hAnsi="Edu Whyte Medium" w:cs="Edu Whyte Medium"/>
          <w:sz w:val="20"/>
          <w:szCs w:val="20"/>
        </w:rPr>
        <w:t>Université d</w:t>
      </w:r>
      <w:r w:rsidR="00E76C01" w:rsidRPr="00D0606E">
        <w:rPr>
          <w:rFonts w:ascii="Edu Whyte Medium" w:eastAsia="Edu Whyte Medium" w:hAnsi="Edu Whyte Medium" w:cs="Edu Whyte Medium"/>
          <w:sz w:val="20"/>
          <w:szCs w:val="20"/>
        </w:rPr>
        <w:t>u Québec à</w:t>
      </w:r>
      <w:r w:rsidRPr="00D0606E">
        <w:rPr>
          <w:rFonts w:ascii="Edu Whyte Medium" w:eastAsia="Edu Whyte Medium" w:hAnsi="Edu Whyte Medium" w:cs="Edu Whyte Medium"/>
          <w:sz w:val="20"/>
          <w:szCs w:val="20"/>
        </w:rPr>
        <w:t xml:space="preserve"> Montréal</w:t>
      </w:r>
    </w:p>
    <w:p w14:paraId="5E0A5D6E" w14:textId="556A5188" w:rsidR="00866F99" w:rsidRDefault="00000000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  <w:r>
        <w:rPr>
          <w:rFonts w:ascii="Edu Whyte Medium" w:eastAsia="Edu Whyte Medium" w:hAnsi="Edu Whyte Medium" w:cs="Edu Whyte Medium"/>
          <w:sz w:val="20"/>
          <w:szCs w:val="20"/>
        </w:rPr>
        <w:t xml:space="preserve">Le </w:t>
      </w:r>
      <w:r w:rsidR="00E76C01">
        <w:rPr>
          <w:rFonts w:ascii="Edu Whyte Medium" w:eastAsia="Edu Whyte Medium" w:hAnsi="Edu Whyte Medium" w:cs="Edu Whyte Medium"/>
          <w:sz w:val="20"/>
          <w:szCs w:val="20"/>
        </w:rPr>
        <w:t>7 mai 2026</w:t>
      </w:r>
    </w:p>
    <w:p w14:paraId="4EAF1B47" w14:textId="1CCBF5EB" w:rsidR="00866F99" w:rsidRDefault="00000000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  <w:r>
        <w:rPr>
          <w:rFonts w:ascii="Edu Whyte Medium" w:eastAsia="Edu Whyte Medium" w:hAnsi="Edu Whyte Medium" w:cs="Edu Whyte Medium"/>
          <w:sz w:val="20"/>
          <w:szCs w:val="20"/>
        </w:rPr>
        <w:t xml:space="preserve">Date limite pour l’envoi des propositions de communication : </w:t>
      </w:r>
      <w:r w:rsidR="00E76C01" w:rsidRPr="00E76C01">
        <w:rPr>
          <w:rFonts w:ascii="Edu Whyte Medium" w:eastAsia="Edu Whyte Medium" w:hAnsi="Edu Whyte Medium" w:cs="Edu Whyte Medium"/>
          <w:b/>
          <w:bCs/>
          <w:sz w:val="20"/>
          <w:szCs w:val="20"/>
        </w:rPr>
        <w:t>30 janvier 2026</w:t>
      </w:r>
    </w:p>
    <w:p w14:paraId="2EB65639" w14:textId="77777777" w:rsidR="00866F99" w:rsidRDefault="00866F99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</w:p>
    <w:p w14:paraId="2416A3F9" w14:textId="77777777" w:rsidR="00866F99" w:rsidRDefault="00866F99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</w:p>
    <w:p w14:paraId="139D4414" w14:textId="77777777" w:rsidR="00866F99" w:rsidRDefault="00866F99">
      <w:pPr>
        <w:spacing w:line="204" w:lineRule="auto"/>
        <w:rPr>
          <w:rFonts w:ascii="Edu Whyte Medium" w:eastAsia="Edu Whyte Medium" w:hAnsi="Edu Whyte Medium" w:cs="Edu Whyte Medium"/>
          <w:sz w:val="20"/>
          <w:szCs w:val="20"/>
        </w:rPr>
      </w:pPr>
    </w:p>
    <w:p w14:paraId="134964B9" w14:textId="77777777" w:rsidR="00866F99" w:rsidRDefault="00000000">
      <w:pPr>
        <w:ind w:left="3543"/>
        <w:rPr>
          <w:rFonts w:ascii="Edu Whyte" w:eastAsia="Edu Whyte" w:hAnsi="Edu Whyte" w:cs="Edu Whyte"/>
          <w:b/>
          <w:sz w:val="20"/>
          <w:szCs w:val="20"/>
        </w:rPr>
      </w:pPr>
      <w:r>
        <w:rPr>
          <w:rFonts w:ascii="Edu Whyte" w:eastAsia="Edu Whyte" w:hAnsi="Edu Whyte" w:cs="Edu Whyte"/>
          <w:b/>
          <w:sz w:val="20"/>
          <w:szCs w:val="20"/>
        </w:rPr>
        <w:t>Identification</w:t>
      </w:r>
    </w:p>
    <w:p w14:paraId="01A9BC31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tbl>
      <w:tblPr>
        <w:tblStyle w:val="a1"/>
        <w:tblW w:w="6150" w:type="dxa"/>
        <w:tblInd w:w="3686" w:type="dxa"/>
        <w:tblBorders>
          <w:top w:val="single" w:sz="4" w:space="0" w:color="6FBAC0"/>
          <w:left w:val="single" w:sz="4" w:space="0" w:color="6FBAC0"/>
          <w:bottom w:val="single" w:sz="4" w:space="0" w:color="6FBAC0"/>
          <w:right w:val="single" w:sz="4" w:space="0" w:color="6FBAC0"/>
          <w:insideH w:val="single" w:sz="4" w:space="0" w:color="6FBAC0"/>
          <w:insideV w:val="single" w:sz="4" w:space="0" w:color="6FBAC0"/>
        </w:tblBorders>
        <w:tblLayout w:type="fixed"/>
        <w:tblLook w:val="0600" w:firstRow="0" w:lastRow="0" w:firstColumn="0" w:lastColumn="0" w:noHBand="1" w:noVBand="1"/>
      </w:tblPr>
      <w:tblGrid>
        <w:gridCol w:w="1549"/>
        <w:gridCol w:w="4601"/>
      </w:tblGrid>
      <w:tr w:rsidR="00866F99" w14:paraId="3B60F651" w14:textId="77777777" w:rsidTr="00E76C01">
        <w:tc>
          <w:tcPr>
            <w:tcW w:w="15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55301" w14:textId="77777777" w:rsidR="00866F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Nom complet</w:t>
            </w:r>
          </w:p>
        </w:tc>
        <w:tc>
          <w:tcPr>
            <w:tcW w:w="46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E37D6" w14:textId="77777777" w:rsidR="00866F99" w:rsidRDefault="00866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866F99" w14:paraId="709EEF17" w14:textId="77777777" w:rsidTr="00E76C01">
        <w:tc>
          <w:tcPr>
            <w:tcW w:w="15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658A5" w14:textId="77777777" w:rsidR="00866F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Courriel</w:t>
            </w:r>
          </w:p>
        </w:tc>
        <w:tc>
          <w:tcPr>
            <w:tcW w:w="46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375E6" w14:textId="77777777" w:rsidR="00866F99" w:rsidRDefault="00866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866F99" w14:paraId="32141D1B" w14:textId="77777777" w:rsidTr="00E76C01">
        <w:tc>
          <w:tcPr>
            <w:tcW w:w="15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72CD5" w14:textId="77777777" w:rsidR="00866F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 xml:space="preserve">Université </w:t>
            </w:r>
          </w:p>
        </w:tc>
        <w:tc>
          <w:tcPr>
            <w:tcW w:w="46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FBB5F" w14:textId="77777777" w:rsidR="00866F99" w:rsidRDefault="00866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866F99" w14:paraId="2B6CF6A3" w14:textId="77777777" w:rsidTr="00E76C01">
        <w:tc>
          <w:tcPr>
            <w:tcW w:w="15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D565F" w14:textId="77777777" w:rsidR="00866F99" w:rsidRDefault="00000000">
            <w:pPr>
              <w:widowControl w:val="0"/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Programme</w:t>
            </w:r>
          </w:p>
        </w:tc>
        <w:tc>
          <w:tcPr>
            <w:tcW w:w="46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751E1" w14:textId="77777777" w:rsidR="00866F99" w:rsidRDefault="00866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866F99" w14:paraId="3C949F00" w14:textId="77777777" w:rsidTr="00E76C01">
        <w:tc>
          <w:tcPr>
            <w:tcW w:w="15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9326" w14:textId="77777777" w:rsidR="00866F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proofErr w:type="spellStart"/>
            <w:r>
              <w:rPr>
                <w:rFonts w:ascii="Edu Whyte" w:eastAsia="Edu Whyte" w:hAnsi="Edu Whyte" w:cs="Edu Whyte"/>
                <w:sz w:val="20"/>
                <w:szCs w:val="20"/>
              </w:rPr>
              <w:t>Directeur·rice</w:t>
            </w:r>
            <w:proofErr w:type="spellEnd"/>
          </w:p>
        </w:tc>
        <w:tc>
          <w:tcPr>
            <w:tcW w:w="46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FDAAB" w14:textId="77777777" w:rsidR="00866F99" w:rsidRDefault="00866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</w:tbl>
    <w:p w14:paraId="2CA4846A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p w14:paraId="3E789FF0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p w14:paraId="349C9454" w14:textId="77777777" w:rsidR="00866F99" w:rsidRDefault="00000000">
      <w:pPr>
        <w:widowControl w:val="0"/>
        <w:ind w:left="3543"/>
        <w:rPr>
          <w:rFonts w:ascii="Edu Whyte" w:eastAsia="Edu Whyte" w:hAnsi="Edu Whyte" w:cs="Edu Whyte"/>
          <w:b/>
          <w:sz w:val="20"/>
          <w:szCs w:val="20"/>
        </w:rPr>
      </w:pPr>
      <w:r>
        <w:rPr>
          <w:rFonts w:ascii="Edu Whyte" w:eastAsia="Edu Whyte" w:hAnsi="Edu Whyte" w:cs="Edu Whyte"/>
          <w:b/>
          <w:sz w:val="20"/>
          <w:szCs w:val="20"/>
        </w:rPr>
        <w:t>Sélectionnez la case qui correspond à votre situation</w:t>
      </w:r>
    </w:p>
    <w:p w14:paraId="75F321B2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tbl>
      <w:tblPr>
        <w:tblStyle w:val="a2"/>
        <w:tblW w:w="6150" w:type="dxa"/>
        <w:tblInd w:w="3686" w:type="dxa"/>
        <w:tblBorders>
          <w:top w:val="single" w:sz="4" w:space="0" w:color="6FBAC0"/>
          <w:left w:val="single" w:sz="4" w:space="0" w:color="6FBAC0"/>
          <w:bottom w:val="single" w:sz="4" w:space="0" w:color="6FBAC0"/>
          <w:right w:val="single" w:sz="4" w:space="0" w:color="6FBAC0"/>
          <w:insideH w:val="single" w:sz="4" w:space="0" w:color="6FBAC0"/>
          <w:insideV w:val="single" w:sz="4" w:space="0" w:color="6FBAC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3060"/>
      </w:tblGrid>
      <w:tr w:rsidR="00866F99" w14:paraId="5A9E36C2" w14:textId="77777777" w:rsidTr="00E76C01"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098F0" w14:textId="77777777" w:rsidR="00866F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Travail dirigé en muséologie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7D8A0" w14:textId="77777777" w:rsidR="00866F99" w:rsidRDefault="00866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866F99" w14:paraId="51D6060B" w14:textId="77777777" w:rsidTr="00E76C01"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79901" w14:textId="77777777" w:rsidR="00866F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Maîtrise (scolarité)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57DBF" w14:textId="77777777" w:rsidR="00866F99" w:rsidRDefault="00866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866F99" w14:paraId="1CD4B417" w14:textId="77777777" w:rsidTr="00E76C01"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2B5EE" w14:textId="77777777" w:rsidR="00866F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Maîtrise (rédaction)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A2E72" w14:textId="77777777" w:rsidR="00866F99" w:rsidRDefault="00866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866F99" w14:paraId="55084604" w14:textId="77777777" w:rsidTr="00E76C01"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DA6AE" w14:textId="77777777" w:rsidR="00866F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Doctorat (scolarité)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03042" w14:textId="77777777" w:rsidR="00866F99" w:rsidRDefault="00866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866F99" w14:paraId="1BAD9A2E" w14:textId="77777777" w:rsidTr="00E76C01"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F2D3" w14:textId="77777777" w:rsidR="00866F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Doctorat (rédaction)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A6DA9" w14:textId="77777777" w:rsidR="00866F99" w:rsidRDefault="00866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  <w:tr w:rsidR="00866F99" w14:paraId="439CC39F" w14:textId="77777777" w:rsidTr="00E76C01"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08983" w14:textId="77777777" w:rsidR="00866F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sz w:val="20"/>
                <w:szCs w:val="20"/>
              </w:rPr>
            </w:pPr>
            <w:r>
              <w:rPr>
                <w:rFonts w:ascii="Edu Whyte" w:eastAsia="Edu Whyte" w:hAnsi="Edu Whyte" w:cs="Edu Whyte"/>
                <w:sz w:val="20"/>
                <w:szCs w:val="20"/>
              </w:rPr>
              <w:t>Postdoctorat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84646" w14:textId="77777777" w:rsidR="00866F99" w:rsidRDefault="00866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du Whyte" w:eastAsia="Edu Whyte" w:hAnsi="Edu Whyte" w:cs="Edu Whyte"/>
                <w:b/>
                <w:sz w:val="20"/>
                <w:szCs w:val="20"/>
              </w:rPr>
            </w:pPr>
          </w:p>
        </w:tc>
      </w:tr>
    </w:tbl>
    <w:p w14:paraId="70097C95" w14:textId="77777777" w:rsidR="00866F99" w:rsidRDefault="00866F99">
      <w:pPr>
        <w:pBdr>
          <w:top w:val="nil"/>
          <w:left w:val="nil"/>
          <w:bottom w:val="nil"/>
          <w:right w:val="nil"/>
          <w:between w:val="nil"/>
        </w:pBdr>
        <w:ind w:left="3686"/>
        <w:rPr>
          <w:rFonts w:ascii="Edu Whyte" w:eastAsia="Edu Whyte" w:hAnsi="Edu Whyte" w:cs="Edu Whyte"/>
          <w:b/>
          <w:sz w:val="20"/>
          <w:szCs w:val="20"/>
        </w:rPr>
      </w:pPr>
    </w:p>
    <w:sectPr w:rsidR="00866F99">
      <w:pgSz w:w="11906" w:h="16838"/>
      <w:pgMar w:top="2880" w:right="1021" w:bottom="1797" w:left="102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7F665" w14:textId="77777777" w:rsidR="007D7170" w:rsidRDefault="007D7170">
      <w:r>
        <w:separator/>
      </w:r>
    </w:p>
  </w:endnote>
  <w:endnote w:type="continuationSeparator" w:id="0">
    <w:p w14:paraId="23DA1F05" w14:textId="77777777" w:rsidR="007D7170" w:rsidRDefault="007D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E8E130-ED67-4CA2-B058-EF005E75807A}"/>
    <w:embedBold r:id="rId2" w:fontKey="{13360A77-3BCB-4001-8844-97718713A1E8}"/>
  </w:font>
  <w:font w:name="MinionPro-Regular">
    <w:altName w:val="Cambria"/>
    <w:panose1 w:val="00000000000000000000"/>
    <w:charset w:val="00"/>
    <w:family w:val="roman"/>
    <w:notTrueType/>
    <w:pitch w:val="default"/>
  </w:font>
  <w:font w:name="Edu Whyte Medium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Turnip-Book">
    <w:altName w:val="Calibri"/>
    <w:charset w:val="4D"/>
    <w:family w:val="auto"/>
    <w:pitch w:val="default"/>
    <w:sig w:usb0="00000003" w:usb1="00000000" w:usb2="00000000" w:usb3="00000000" w:csb0="00000001" w:csb1="00000000"/>
  </w:font>
  <w:font w:name="Edu Whyte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3B12EED-8F1E-444F-B9BA-D34E2BCD091D}"/>
    <w:embedItalic r:id="rId4" w:fontKey="{468C9D17-59F8-4CBE-90D4-DDF76E7C20E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5CAF88F-E9DE-4CFD-B73B-6B67DA5E3C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E37AC" w14:textId="77777777" w:rsidR="00866F99" w:rsidRDefault="00866F9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38A80" w14:textId="6A73B78E" w:rsidR="00866F99" w:rsidRDefault="00E76C01" w:rsidP="00E76C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455B9F2" wp14:editId="32914FE8">
          <wp:extent cx="3178800" cy="381600"/>
          <wp:effectExtent l="0" t="0" r="3175" b="0"/>
          <wp:docPr id="10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78800" cy="38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68E77" w14:textId="77777777" w:rsidR="00866F99" w:rsidRDefault="00866F9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336DE" w14:textId="77777777" w:rsidR="007D7170" w:rsidRDefault="007D7170">
      <w:r>
        <w:separator/>
      </w:r>
    </w:p>
  </w:footnote>
  <w:footnote w:type="continuationSeparator" w:id="0">
    <w:p w14:paraId="4374938A" w14:textId="77777777" w:rsidR="007D7170" w:rsidRDefault="007D7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F8E24" w14:textId="77777777" w:rsidR="00866F99" w:rsidRDefault="00866F9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FA24E" w14:textId="520A3E3B" w:rsidR="00866F99" w:rsidRDefault="008B6D3C" w:rsidP="007042A9">
    <w:pPr>
      <w:spacing w:after="120" w:line="204" w:lineRule="auto"/>
      <w:ind w:left="1701"/>
      <w:rPr>
        <w:rFonts w:ascii="Helvetica Neue" w:eastAsia="Helvetica Neue" w:hAnsi="Helvetica Neue" w:cs="Helvetica Neue"/>
        <w:b/>
        <w:sz w:val="20"/>
        <w:szCs w:val="20"/>
      </w:rPr>
    </w:pPr>
    <w:r>
      <w:rPr>
        <w:rFonts w:ascii="Helvetica Neue" w:eastAsia="Helvetica Neue" w:hAnsi="Helvetica Neue" w:cs="Helvetica Neue"/>
        <w:b/>
        <w:noProof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377D64B3" wp14:editId="5FE68974">
          <wp:simplePos x="0" y="0"/>
          <wp:positionH relativeFrom="page">
            <wp:posOffset>5410835</wp:posOffset>
          </wp:positionH>
          <wp:positionV relativeFrom="page">
            <wp:posOffset>463550</wp:posOffset>
          </wp:positionV>
          <wp:extent cx="1785600" cy="367200"/>
          <wp:effectExtent l="0" t="0" r="5715" b="0"/>
          <wp:wrapSquare wrapText="bothSides" distT="114300" distB="114300" distL="114300" distR="114300"/>
          <wp:docPr id="165676436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600" cy="36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B1F6511" wp14:editId="6E02346C">
          <wp:simplePos x="0" y="0"/>
          <wp:positionH relativeFrom="column">
            <wp:posOffset>-635</wp:posOffset>
          </wp:positionH>
          <wp:positionV relativeFrom="paragraph">
            <wp:posOffset>-28575</wp:posOffset>
          </wp:positionV>
          <wp:extent cx="605790" cy="431165"/>
          <wp:effectExtent l="0" t="0" r="3810" b="6985"/>
          <wp:wrapSquare wrapText="bothSides" distT="0" distB="0" distL="114300" distR="114300"/>
          <wp:docPr id="6770567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" r="219"/>
                  <a:stretch>
                    <a:fillRect/>
                  </a:stretch>
                </pic:blipFill>
                <pic:spPr>
                  <a:xfrm>
                    <a:off x="0" y="0"/>
                    <a:ext cx="605790" cy="431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Helvetica Neue" w:eastAsia="Helvetica Neue" w:hAnsi="Helvetica Neue" w:cs="Helvetica Neue"/>
        <w:b/>
        <w:sz w:val="20"/>
        <w:szCs w:val="20"/>
      </w:rPr>
      <w:t>Partenariat </w:t>
    </w:r>
    <w:r>
      <w:rPr>
        <w:rFonts w:ascii="Helvetica Neue" w:eastAsia="Helvetica Neue" w:hAnsi="Helvetica Neue" w:cs="Helvetica Neue"/>
        <w:b/>
        <w:i/>
        <w:sz w:val="20"/>
        <w:szCs w:val="20"/>
      </w:rPr>
      <w:t xml:space="preserve">Des nouveaux usages des collections </w:t>
    </w:r>
    <w:r>
      <w:rPr>
        <w:rFonts w:ascii="Helvetica Neue" w:eastAsia="Helvetica Neue" w:hAnsi="Helvetica Neue" w:cs="Helvetica Neue"/>
        <w:b/>
        <w:i/>
        <w:sz w:val="20"/>
        <w:szCs w:val="20"/>
      </w:rPr>
      <w:br/>
      <w:t>dans les musées d’art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061DD" w14:textId="77777777" w:rsidR="00866F99" w:rsidRDefault="00866F9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0824CD"/>
    <w:multiLevelType w:val="multilevel"/>
    <w:tmpl w:val="E892EB34"/>
    <w:lvl w:ilvl="0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9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86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93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0080" w:hanging="360"/>
      </w:pPr>
      <w:rPr>
        <w:u w:val="none"/>
      </w:rPr>
    </w:lvl>
  </w:abstractNum>
  <w:abstractNum w:abstractNumId="1" w15:restartNumberingAfterBreak="0">
    <w:nsid w:val="7CC30CC6"/>
    <w:multiLevelType w:val="multilevel"/>
    <w:tmpl w:val="5A5CFBC8"/>
    <w:lvl w:ilvl="0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9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86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93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0080" w:hanging="360"/>
      </w:pPr>
      <w:rPr>
        <w:u w:val="none"/>
      </w:rPr>
    </w:lvl>
  </w:abstractNum>
  <w:num w:numId="1" w16cid:durableId="1437289352">
    <w:abstractNumId w:val="0"/>
  </w:num>
  <w:num w:numId="2" w16cid:durableId="636883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F99"/>
    <w:rsid w:val="00021D52"/>
    <w:rsid w:val="00037822"/>
    <w:rsid w:val="00137FB2"/>
    <w:rsid w:val="00367682"/>
    <w:rsid w:val="003E0028"/>
    <w:rsid w:val="003F66A4"/>
    <w:rsid w:val="007042A9"/>
    <w:rsid w:val="007D7170"/>
    <w:rsid w:val="00866F99"/>
    <w:rsid w:val="00877520"/>
    <w:rsid w:val="008B6D3C"/>
    <w:rsid w:val="00992157"/>
    <w:rsid w:val="00AB5261"/>
    <w:rsid w:val="00AD5FB4"/>
    <w:rsid w:val="00B34C64"/>
    <w:rsid w:val="00C32DDC"/>
    <w:rsid w:val="00D0606E"/>
    <w:rsid w:val="00E76C01"/>
    <w:rsid w:val="00EB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EB6DE1"/>
  <w15:docId w15:val="{E23BBF15-B729-3E40-82DA-0F97B9F37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063F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063FB"/>
  </w:style>
  <w:style w:type="paragraph" w:styleId="Pieddepage">
    <w:name w:val="footer"/>
    <w:basedOn w:val="Normal"/>
    <w:link w:val="PieddepageCar"/>
    <w:uiPriority w:val="99"/>
    <w:unhideWhenUsed/>
    <w:rsid w:val="002063F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63FB"/>
  </w:style>
  <w:style w:type="paragraph" w:customStyle="1" w:styleId="Paragraphestandard">
    <w:name w:val="[Paragraphe standard]"/>
    <w:basedOn w:val="Normal"/>
    <w:uiPriority w:val="99"/>
    <w:rsid w:val="002063F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customStyle="1" w:styleId="Titres">
    <w:name w:val="Titres"/>
    <w:qFormat/>
    <w:rsid w:val="007D4762"/>
    <w:pPr>
      <w:spacing w:line="180" w:lineRule="auto"/>
    </w:pPr>
    <w:rPr>
      <w:rFonts w:ascii="Edu Whyte Medium" w:hAnsi="Edu Whyte Medium" w:cs="Edu Whyte Medium"/>
      <w:color w:val="000000"/>
      <w:sz w:val="40"/>
      <w:szCs w:val="40"/>
      <w:lang w:val="fr-FR"/>
    </w:rPr>
  </w:style>
  <w:style w:type="paragraph" w:customStyle="1" w:styleId="Textecourant">
    <w:name w:val="Texte courant"/>
    <w:basedOn w:val="Normal"/>
    <w:uiPriority w:val="99"/>
    <w:rsid w:val="002063FB"/>
    <w:pPr>
      <w:autoSpaceDE w:val="0"/>
      <w:autoSpaceDN w:val="0"/>
      <w:adjustRightInd w:val="0"/>
      <w:spacing w:line="288" w:lineRule="auto"/>
      <w:textAlignment w:val="center"/>
    </w:pPr>
    <w:rPr>
      <w:rFonts w:ascii="Turnip-Book" w:hAnsi="Turnip-Book" w:cs="Turnip-Book"/>
      <w:color w:val="000000"/>
      <w:sz w:val="20"/>
      <w:szCs w:val="20"/>
    </w:rPr>
  </w:style>
  <w:style w:type="paragraph" w:customStyle="1" w:styleId="Courant">
    <w:name w:val="Courant"/>
    <w:basedOn w:val="Textecourant"/>
    <w:qFormat/>
    <w:rsid w:val="00EB75DE"/>
    <w:pPr>
      <w:spacing w:line="240" w:lineRule="auto"/>
      <w:ind w:left="3686"/>
    </w:pPr>
    <w:rPr>
      <w:rFonts w:ascii="Edu Whyte" w:hAnsi="Edu Whyte"/>
    </w:rPr>
  </w:style>
  <w:style w:type="paragraph" w:customStyle="1" w:styleId="Sous-Titre">
    <w:name w:val="Sous-Titre"/>
    <w:qFormat/>
    <w:rsid w:val="007D4762"/>
    <w:pPr>
      <w:spacing w:line="204" w:lineRule="auto"/>
    </w:pPr>
    <w:rPr>
      <w:rFonts w:ascii="Edu Whyte Medium" w:hAnsi="Edu Whyte Medium" w:cs="Edu Whyte Medium"/>
      <w:color w:val="000000"/>
      <w:sz w:val="20"/>
      <w:szCs w:val="20"/>
      <w:lang w:val="fr-FR"/>
    </w:rPr>
  </w:style>
  <w:style w:type="paragraph" w:styleId="Sous-titre0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76C0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76C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coordination@cieco.co" TargetMode="External"/><Relationship Id="rId4" Type="http://schemas.openxmlformats.org/officeDocument/2006/relationships/styles" Target="styles.xml"/><Relationship Id="rId9" Type="http://schemas.openxmlformats.org/officeDocument/2006/relationships/hyperlink" Target="mailto:labonte.marilie@uqam.ca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6NWIBP/fLUIZn3eInGzhotTHOA==">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</go:docsCustomData>
</go:gDocsCustomXmlDataStorage>
</file>

<file path=customXml/itemProps1.xml><?xml version="1.0" encoding="utf-8"?>
<ds:datastoreItem xmlns:ds="http://schemas.openxmlformats.org/officeDocument/2006/customXml" ds:itemID="{F80DB2A5-6BB6-4387-B03D-D9E15BD552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leblanc</dc:creator>
  <cp:lastModifiedBy>Marilie Labonté</cp:lastModifiedBy>
  <cp:revision>2</cp:revision>
  <dcterms:created xsi:type="dcterms:W3CDTF">2025-12-04T21:51:00Z</dcterms:created>
  <dcterms:modified xsi:type="dcterms:W3CDTF">2025-12-04T21:51:00Z</dcterms:modified>
</cp:coreProperties>
</file>