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7ED846D3" w14:textId="77777777" w:rsidR="00E23608" w:rsidRDefault="00000000">
      <w:pPr>
        <w:pStyle w:val="Titre"/>
        <w:ind w:left="0"/>
        <w:rPr>
          <w:sz w:val="20"/>
          <w:szCs w:val="20"/>
        </w:rPr>
      </w:pPr>
      <w:bookmarkStart w:id="0" w:name="_heading=h.gjdgxs" w:colFirst="0" w:colLast="0"/>
      <w:bookmarkEnd w:id="0"/>
      <w:r>
        <w:t>Bourse de stage postdoctoral 2025-2026</w:t>
      </w:r>
    </w:p>
    <w:p w14:paraId="4A2214A6" w14:textId="77777777" w:rsidR="00E23608" w:rsidRDefault="00000000">
      <w:pPr>
        <w:pStyle w:val="Titre1"/>
        <w:ind w:left="0"/>
        <w:rPr>
          <w:highlight w:val="yellow"/>
        </w:rPr>
      </w:pPr>
      <w:bookmarkStart w:id="1" w:name="_heading=h.30j0zll" w:colFirst="0" w:colLast="0"/>
      <w:bookmarkEnd w:id="1"/>
      <w:r>
        <w:t>Appel</w:t>
      </w:r>
      <w:r>
        <w:br/>
        <w:t>Date limite : 1</w:t>
      </w:r>
      <w:r>
        <w:rPr>
          <w:vertAlign w:val="superscript"/>
        </w:rPr>
        <w:t xml:space="preserve">er </w:t>
      </w:r>
      <w:r>
        <w:t>juin 2025</w:t>
      </w:r>
    </w:p>
    <w:p w14:paraId="187EF1DC" w14:textId="77777777" w:rsidR="00E23608" w:rsidRDefault="00E23608"/>
    <w:p w14:paraId="59113852" w14:textId="77777777" w:rsidR="00E23608" w:rsidRDefault="00000000">
      <w:pPr>
        <w:ind w:left="3543"/>
      </w:pPr>
      <w:r>
        <w:t xml:space="preserve">Le Partenariat </w:t>
      </w:r>
      <w:r>
        <w:rPr>
          <w:i/>
        </w:rPr>
        <w:t xml:space="preserve">Des nouveaux usages des collections dans les </w:t>
      </w:r>
      <w:proofErr w:type="gramStart"/>
      <w:r>
        <w:rPr>
          <w:i/>
        </w:rPr>
        <w:t>musées</w:t>
      </w:r>
      <w:proofErr w:type="gramEnd"/>
      <w:r>
        <w:rPr>
          <w:i/>
        </w:rPr>
        <w:t xml:space="preserve"> d’art</w:t>
      </w:r>
      <w:r>
        <w:t xml:space="preserve"> propose une bourse de stage postdoctoral d’un montant de 25 000$ pour l’année 2025-2026.</w:t>
      </w:r>
    </w:p>
    <w:p w14:paraId="04AA92DC" w14:textId="77777777" w:rsidR="00E23608" w:rsidRDefault="00000000">
      <w:pPr>
        <w:pStyle w:val="Titre1"/>
      </w:pPr>
      <w:bookmarkStart w:id="2" w:name="_heading=h.1fob9te" w:colFirst="0" w:colLast="0"/>
      <w:bookmarkEnd w:id="2"/>
      <w:r>
        <w:t>Critères d’admissibilité</w:t>
      </w:r>
    </w:p>
    <w:p w14:paraId="1ED0B912" w14:textId="77777777" w:rsidR="00E23608" w:rsidRDefault="00000000">
      <w:pPr>
        <w:numPr>
          <w:ilvl w:val="0"/>
          <w:numId w:val="2"/>
        </w:numPr>
        <w:spacing w:after="0"/>
        <w:ind w:left="3543"/>
      </w:pPr>
      <w:r>
        <w:t>Être titulaire d’un diplôme de 3</w:t>
      </w:r>
      <w:r>
        <w:rPr>
          <w:vertAlign w:val="superscript"/>
        </w:rPr>
        <w:t>e</w:t>
      </w:r>
      <w:r>
        <w:t xml:space="preserve"> cycle universitaire (doctorat ou équivalent reconnu par une université québécoise) depuis moins de cinq ans avant le début du stage postdoctoral ;</w:t>
      </w:r>
    </w:p>
    <w:p w14:paraId="4858B564" w14:textId="77777777" w:rsidR="00E23608" w:rsidRDefault="00000000">
      <w:pPr>
        <w:numPr>
          <w:ilvl w:val="0"/>
          <w:numId w:val="2"/>
        </w:numPr>
        <w:spacing w:after="0"/>
        <w:ind w:left="3543"/>
      </w:pPr>
      <w:r>
        <w:t xml:space="preserve">Avoir pris des arrangements pour être </w:t>
      </w:r>
      <w:proofErr w:type="spellStart"/>
      <w:r>
        <w:t>affilié·e·s</w:t>
      </w:r>
      <w:proofErr w:type="spellEnd"/>
      <w:r>
        <w:t xml:space="preserve"> à une université ou à un établissement de recherche reconnus ;</w:t>
      </w:r>
    </w:p>
    <w:p w14:paraId="0E338C9B" w14:textId="77777777" w:rsidR="00E23608" w:rsidRDefault="00000000">
      <w:pPr>
        <w:numPr>
          <w:ilvl w:val="0"/>
          <w:numId w:val="2"/>
        </w:numPr>
        <w:spacing w:after="0"/>
        <w:ind w:left="3543"/>
      </w:pPr>
      <w:r>
        <w:t xml:space="preserve">Être </w:t>
      </w:r>
      <w:proofErr w:type="spellStart"/>
      <w:r>
        <w:t>supervisé·e</w:t>
      </w:r>
      <w:proofErr w:type="spellEnd"/>
      <w:r>
        <w:t xml:space="preserve"> ou prévoir l’être par l’</w:t>
      </w:r>
      <w:proofErr w:type="spellStart"/>
      <w:r>
        <w:t>un·e</w:t>
      </w:r>
      <w:proofErr w:type="spellEnd"/>
      <w:r>
        <w:t xml:space="preserve"> des </w:t>
      </w:r>
      <w:proofErr w:type="spellStart"/>
      <w:r>
        <w:t>chercheur·euse·s</w:t>
      </w:r>
      <w:proofErr w:type="spellEnd"/>
      <w:r>
        <w:t xml:space="preserve"> du Partenariat </w:t>
      </w:r>
      <w:proofErr w:type="spellStart"/>
      <w:r>
        <w:t>mentionné·e·s</w:t>
      </w:r>
      <w:proofErr w:type="spellEnd"/>
      <w:r>
        <w:t xml:space="preserve"> ci-après :</w:t>
      </w:r>
    </w:p>
    <w:p w14:paraId="6AA5D087" w14:textId="77777777" w:rsidR="00E23608" w:rsidRDefault="00000000">
      <w:pPr>
        <w:numPr>
          <w:ilvl w:val="1"/>
          <w:numId w:val="4"/>
        </w:numPr>
        <w:spacing w:after="0"/>
      </w:pPr>
      <w:r>
        <w:rPr>
          <w:highlight w:val="white"/>
        </w:rPr>
        <w:t>Sophie Bélair Clément (UQO) ;</w:t>
      </w:r>
    </w:p>
    <w:p w14:paraId="763DAA0D" w14:textId="77777777" w:rsidR="00E23608" w:rsidRDefault="00000000">
      <w:pPr>
        <w:numPr>
          <w:ilvl w:val="1"/>
          <w:numId w:val="4"/>
        </w:numPr>
        <w:spacing w:after="0"/>
      </w:pPr>
      <w:r>
        <w:rPr>
          <w:highlight w:val="white"/>
        </w:rPr>
        <w:t xml:space="preserve">Anne </w:t>
      </w:r>
      <w:proofErr w:type="spellStart"/>
      <w:r>
        <w:rPr>
          <w:highlight w:val="white"/>
        </w:rPr>
        <w:t>Bénichou</w:t>
      </w:r>
      <w:proofErr w:type="spellEnd"/>
      <w:r>
        <w:rPr>
          <w:highlight w:val="white"/>
        </w:rPr>
        <w:t xml:space="preserve"> (UQAM) ;</w:t>
      </w:r>
    </w:p>
    <w:p w14:paraId="36B19ADA" w14:textId="77777777" w:rsidR="00E23608" w:rsidRDefault="00000000">
      <w:pPr>
        <w:numPr>
          <w:ilvl w:val="1"/>
          <w:numId w:val="4"/>
        </w:numPr>
        <w:spacing w:after="0"/>
      </w:pPr>
      <w:r>
        <w:rPr>
          <w:highlight w:val="white"/>
        </w:rPr>
        <w:t>Mélanie Boucher (UQO) ;</w:t>
      </w:r>
    </w:p>
    <w:p w14:paraId="568E66D9" w14:textId="77777777" w:rsidR="00E23608" w:rsidRDefault="00000000">
      <w:pPr>
        <w:numPr>
          <w:ilvl w:val="1"/>
          <w:numId w:val="4"/>
        </w:numPr>
        <w:spacing w:after="0"/>
      </w:pPr>
      <w:r>
        <w:rPr>
          <w:highlight w:val="white"/>
        </w:rPr>
        <w:t>Emmanuel Château-Dutier (UdeM) ;</w:t>
      </w:r>
    </w:p>
    <w:p w14:paraId="300C81E1" w14:textId="77777777" w:rsidR="00E23608" w:rsidRDefault="00000000">
      <w:pPr>
        <w:numPr>
          <w:ilvl w:val="1"/>
          <w:numId w:val="4"/>
        </w:numPr>
        <w:spacing w:after="0"/>
      </w:pPr>
      <w:r>
        <w:rPr>
          <w:highlight w:val="white"/>
        </w:rPr>
        <w:t>Michael Eberle-Sinatra (UdeM) ;</w:t>
      </w:r>
    </w:p>
    <w:p w14:paraId="6ADF4F8E" w14:textId="77777777" w:rsidR="00E23608" w:rsidRDefault="00000000">
      <w:pPr>
        <w:numPr>
          <w:ilvl w:val="1"/>
          <w:numId w:val="4"/>
        </w:numPr>
        <w:spacing w:after="0"/>
      </w:pPr>
      <w:r>
        <w:rPr>
          <w:highlight w:val="white"/>
        </w:rPr>
        <w:t>Marie Fraser (UQAM) ;</w:t>
      </w:r>
    </w:p>
    <w:p w14:paraId="13FBEAFB" w14:textId="77777777" w:rsidR="00E23608" w:rsidRDefault="00000000">
      <w:pPr>
        <w:numPr>
          <w:ilvl w:val="1"/>
          <w:numId w:val="4"/>
        </w:numPr>
        <w:spacing w:after="0"/>
      </w:pPr>
      <w:r>
        <w:rPr>
          <w:highlight w:val="white"/>
        </w:rPr>
        <w:t xml:space="preserve">Nada </w:t>
      </w:r>
      <w:proofErr w:type="spellStart"/>
      <w:r>
        <w:rPr>
          <w:highlight w:val="white"/>
        </w:rPr>
        <w:t>Guzin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Lukic</w:t>
      </w:r>
      <w:proofErr w:type="spellEnd"/>
      <w:r>
        <w:rPr>
          <w:highlight w:val="white"/>
        </w:rPr>
        <w:t xml:space="preserve"> (UQO) ;</w:t>
      </w:r>
    </w:p>
    <w:p w14:paraId="42726458" w14:textId="77777777" w:rsidR="00E23608" w:rsidRDefault="00000000">
      <w:pPr>
        <w:numPr>
          <w:ilvl w:val="1"/>
          <w:numId w:val="4"/>
        </w:numPr>
        <w:spacing w:after="0"/>
      </w:pPr>
      <w:r>
        <w:rPr>
          <w:highlight w:val="white"/>
        </w:rPr>
        <w:t>Johanne Lamoureux (UdeM) ;</w:t>
      </w:r>
    </w:p>
    <w:p w14:paraId="3980508C" w14:textId="77777777" w:rsidR="00E23608" w:rsidRDefault="00000000">
      <w:pPr>
        <w:numPr>
          <w:ilvl w:val="1"/>
          <w:numId w:val="4"/>
        </w:numPr>
        <w:spacing w:after="0"/>
      </w:pPr>
      <w:r>
        <w:rPr>
          <w:highlight w:val="white"/>
        </w:rPr>
        <w:t xml:space="preserve">Kristine </w:t>
      </w:r>
      <w:proofErr w:type="spellStart"/>
      <w:r>
        <w:rPr>
          <w:highlight w:val="white"/>
        </w:rPr>
        <w:t>Tanton</w:t>
      </w:r>
      <w:proofErr w:type="spellEnd"/>
      <w:r>
        <w:rPr>
          <w:highlight w:val="white"/>
        </w:rPr>
        <w:t xml:space="preserve"> (UdeM) ;</w:t>
      </w:r>
    </w:p>
    <w:p w14:paraId="0A9ED6C4" w14:textId="77777777" w:rsidR="00E23608" w:rsidRDefault="00000000">
      <w:pPr>
        <w:numPr>
          <w:ilvl w:val="1"/>
          <w:numId w:val="4"/>
        </w:numPr>
        <w:spacing w:after="0"/>
      </w:pPr>
      <w:r>
        <w:rPr>
          <w:highlight w:val="white"/>
        </w:rPr>
        <w:t>Jean-Philippe Uzel (UQAM) ;</w:t>
      </w:r>
    </w:p>
    <w:p w14:paraId="0AA1D0C2" w14:textId="77777777" w:rsidR="00E23608" w:rsidRDefault="00000000">
      <w:pPr>
        <w:numPr>
          <w:ilvl w:val="1"/>
          <w:numId w:val="4"/>
        </w:numPr>
        <w:spacing w:after="0"/>
      </w:pPr>
      <w:r>
        <w:rPr>
          <w:highlight w:val="white"/>
        </w:rPr>
        <w:t>Jérôme Vogel (UQO).</w:t>
      </w:r>
    </w:p>
    <w:p w14:paraId="7CD254C0" w14:textId="77777777" w:rsidR="00E23608" w:rsidRDefault="00E23608">
      <w:pPr>
        <w:pStyle w:val="Titre1"/>
      </w:pPr>
      <w:bookmarkStart w:id="3" w:name="_heading=h.3znysh7" w:colFirst="0" w:colLast="0"/>
      <w:bookmarkEnd w:id="3"/>
    </w:p>
    <w:p w14:paraId="2C0A4562" w14:textId="77777777" w:rsidR="00E23608" w:rsidRDefault="00000000">
      <w:pPr>
        <w:pStyle w:val="Titre1"/>
      </w:pPr>
      <w:bookmarkStart w:id="4" w:name="_heading=h.2et92p0" w:colFirst="0" w:colLast="0"/>
      <w:bookmarkEnd w:id="4"/>
      <w:r>
        <w:t xml:space="preserve">Critères de sélection </w:t>
      </w:r>
    </w:p>
    <w:p w14:paraId="21148F34" w14:textId="77777777" w:rsidR="00E23608" w:rsidRDefault="00000000">
      <w:pPr>
        <w:numPr>
          <w:ilvl w:val="0"/>
          <w:numId w:val="5"/>
        </w:numPr>
        <w:spacing w:after="0"/>
        <w:ind w:left="3543"/>
      </w:pPr>
      <w:r>
        <w:t xml:space="preserve">L’arrimage du projet de recherche avec un ou plusieurs des </w:t>
      </w:r>
      <w:hyperlink r:id="rId8" w:anchor="axes">
        <w:r>
          <w:rPr>
            <w:color w:val="1155CC"/>
            <w:u w:val="single"/>
          </w:rPr>
          <w:t>axes de recherche du Partenariat</w:t>
        </w:r>
      </w:hyperlink>
      <w:r>
        <w:t xml:space="preserve"> : </w:t>
      </w:r>
    </w:p>
    <w:p w14:paraId="2CC6861F" w14:textId="77777777" w:rsidR="00E23608" w:rsidRDefault="00000000">
      <w:pPr>
        <w:numPr>
          <w:ilvl w:val="0"/>
          <w:numId w:val="1"/>
        </w:numPr>
        <w:spacing w:after="0"/>
        <w:ind w:left="4263"/>
      </w:pPr>
      <w:r>
        <w:t xml:space="preserve">Axe 1 – la collection exposée </w:t>
      </w:r>
    </w:p>
    <w:p w14:paraId="571430FF" w14:textId="77777777" w:rsidR="00E23608" w:rsidRDefault="00000000">
      <w:pPr>
        <w:numPr>
          <w:ilvl w:val="0"/>
          <w:numId w:val="1"/>
        </w:numPr>
        <w:spacing w:after="0"/>
        <w:ind w:left="4263"/>
      </w:pPr>
      <w:r>
        <w:t xml:space="preserve">Axe 2 – la collection engagée </w:t>
      </w:r>
    </w:p>
    <w:p w14:paraId="3CA88965" w14:textId="77777777" w:rsidR="00E23608" w:rsidRDefault="00000000">
      <w:pPr>
        <w:numPr>
          <w:ilvl w:val="0"/>
          <w:numId w:val="1"/>
        </w:numPr>
        <w:spacing w:after="0"/>
        <w:ind w:left="4263"/>
      </w:pPr>
      <w:r>
        <w:t>Axe 3 – la collection élargie</w:t>
      </w:r>
    </w:p>
    <w:p w14:paraId="28ABAA9B" w14:textId="77777777" w:rsidR="00E23608" w:rsidRDefault="00000000">
      <w:pPr>
        <w:numPr>
          <w:ilvl w:val="0"/>
          <w:numId w:val="1"/>
        </w:numPr>
        <w:spacing w:after="0"/>
        <w:ind w:left="4263"/>
      </w:pPr>
      <w:r>
        <w:t>Axe 4 – la collection partagée</w:t>
      </w:r>
    </w:p>
    <w:p w14:paraId="5CBCB7A6" w14:textId="77777777" w:rsidR="00E23608" w:rsidRDefault="00000000">
      <w:pPr>
        <w:numPr>
          <w:ilvl w:val="0"/>
          <w:numId w:val="5"/>
        </w:numPr>
        <w:spacing w:after="0"/>
        <w:ind w:left="3543"/>
      </w:pPr>
      <w:r>
        <w:t>La qualité du projet de recherche : l’innovation du projet postdoctoral (sa faisabilité et ses retombées concrètes), la convergence et la complémentarité que le projet est susceptible de développer en lien avec l’axe d’insertion retenu ;</w:t>
      </w:r>
    </w:p>
    <w:p w14:paraId="4EDE561D" w14:textId="77777777" w:rsidR="00E23608" w:rsidRDefault="00000000">
      <w:pPr>
        <w:numPr>
          <w:ilvl w:val="0"/>
          <w:numId w:val="5"/>
        </w:numPr>
        <w:spacing w:after="0"/>
        <w:ind w:left="3543"/>
      </w:pPr>
      <w:r>
        <w:lastRenderedPageBreak/>
        <w:t>La qualité du dossier universitaire (formation, dossier de recherche, expériences professionnelles</w:t>
      </w:r>
      <w:proofErr w:type="gramStart"/>
      <w:r>
        <w:t>);</w:t>
      </w:r>
      <w:proofErr w:type="gramEnd"/>
    </w:p>
    <w:p w14:paraId="429A6536" w14:textId="77777777" w:rsidR="00E23608" w:rsidRDefault="00000000">
      <w:pPr>
        <w:numPr>
          <w:ilvl w:val="0"/>
          <w:numId w:val="5"/>
        </w:numPr>
        <w:spacing w:after="0"/>
        <w:ind w:left="3543"/>
      </w:pPr>
      <w:r>
        <w:t xml:space="preserve">La bourse sera accordée aux jeunes </w:t>
      </w:r>
      <w:proofErr w:type="spellStart"/>
      <w:r>
        <w:t>chercheur·euse·s</w:t>
      </w:r>
      <w:proofErr w:type="spellEnd"/>
      <w:r>
        <w:t xml:space="preserve"> qui ne détiennent pas de financement des grands organismes comme le CRSH ou le </w:t>
      </w:r>
      <w:proofErr w:type="gramStart"/>
      <w:r>
        <w:t>FRQSC;</w:t>
      </w:r>
      <w:proofErr w:type="gramEnd"/>
    </w:p>
    <w:p w14:paraId="382997D1" w14:textId="77777777" w:rsidR="00E23608" w:rsidRDefault="00000000">
      <w:pPr>
        <w:numPr>
          <w:ilvl w:val="0"/>
          <w:numId w:val="5"/>
        </w:numPr>
        <w:spacing w:after="0"/>
        <w:ind w:left="3543"/>
      </w:pPr>
      <w:r>
        <w:t xml:space="preserve">Comme les grands organismes subventionnaires, le Partenariat encourage les jeunes </w:t>
      </w:r>
      <w:proofErr w:type="spellStart"/>
      <w:r>
        <w:t>chercheur·euses</w:t>
      </w:r>
      <w:proofErr w:type="spellEnd"/>
      <w:r>
        <w:t xml:space="preserve"> à rejoindre de nouveaux groupes de recherche lors de leur stage postdoctoral. Pour cette raison, les jeunes </w:t>
      </w:r>
      <w:proofErr w:type="spellStart"/>
      <w:r>
        <w:t>chercheur·euses</w:t>
      </w:r>
      <w:proofErr w:type="spellEnd"/>
      <w:r>
        <w:t xml:space="preserve"> qui ont réalisé leur doctorat en étant membres du Partenariat ne sont pas admissibles à ce concours. </w:t>
      </w:r>
    </w:p>
    <w:p w14:paraId="2EB2068B" w14:textId="77777777" w:rsidR="00E23608" w:rsidRDefault="00E23608">
      <w:pPr>
        <w:spacing w:after="0" w:line="276" w:lineRule="auto"/>
        <w:ind w:left="3600"/>
        <w:rPr>
          <w:color w:val="0000FF"/>
        </w:rPr>
      </w:pPr>
    </w:p>
    <w:p w14:paraId="7EB1BF42" w14:textId="77777777" w:rsidR="00E23608" w:rsidRDefault="00000000">
      <w:pPr>
        <w:pStyle w:val="Titre1"/>
      </w:pPr>
      <w:bookmarkStart w:id="5" w:name="_heading=h.tyjcwt" w:colFirst="0" w:colLast="0"/>
      <w:bookmarkEnd w:id="5"/>
      <w:r>
        <w:t>Procédures pour soumettre sa candidature</w:t>
      </w:r>
    </w:p>
    <w:p w14:paraId="04035319" w14:textId="77777777" w:rsidR="00E23608" w:rsidRDefault="00000000">
      <w:pPr>
        <w:spacing w:after="0"/>
        <w:ind w:left="3543"/>
      </w:pPr>
      <w:r>
        <w:t xml:space="preserve">Le dossier de candidature devra être envoyé à </w:t>
      </w:r>
      <w:hyperlink r:id="rId9">
        <w:r>
          <w:rPr>
            <w:color w:val="1155CC"/>
            <w:u w:val="single"/>
          </w:rPr>
          <w:t>coordination@cieco.co</w:t>
        </w:r>
      </w:hyperlink>
      <w:r>
        <w:t xml:space="preserve"> au plus tard le </w:t>
      </w:r>
      <w:r>
        <w:rPr>
          <w:b/>
        </w:rPr>
        <w:t>1</w:t>
      </w:r>
      <w:r>
        <w:rPr>
          <w:b/>
          <w:vertAlign w:val="superscript"/>
        </w:rPr>
        <w:t xml:space="preserve">er </w:t>
      </w:r>
      <w:r>
        <w:rPr>
          <w:b/>
        </w:rPr>
        <w:t>juin 2025</w:t>
      </w:r>
      <w:r>
        <w:t>. Les dossiers incomplets ou en retard ne seront pas considérés. Le dossier devra comprendre les éléments suivants :</w:t>
      </w:r>
    </w:p>
    <w:p w14:paraId="0E978CD3" w14:textId="77777777" w:rsidR="00E23608" w:rsidRDefault="00000000">
      <w:pPr>
        <w:numPr>
          <w:ilvl w:val="0"/>
          <w:numId w:val="3"/>
        </w:numPr>
        <w:spacing w:after="0"/>
        <w:ind w:left="3543"/>
      </w:pPr>
      <w:r>
        <w:t>Le formulaire Bourse de stage postdoctoral dûment rempli ;</w:t>
      </w:r>
    </w:p>
    <w:p w14:paraId="67022A9B" w14:textId="77777777" w:rsidR="00E23608" w:rsidRDefault="00000000">
      <w:pPr>
        <w:numPr>
          <w:ilvl w:val="0"/>
          <w:numId w:val="3"/>
        </w:numPr>
        <w:spacing w:after="0"/>
        <w:ind w:left="3543"/>
      </w:pPr>
      <w:r>
        <w:t>Une présentation du projet de recherche (sujet, problématique, méthodologie, contribution envisagée et liens avec l’un ou plusieurs des axes de recherche du Partenariat) (2 500 mots max.</w:t>
      </w:r>
      <w:proofErr w:type="gramStart"/>
      <w:r>
        <w:t>);</w:t>
      </w:r>
      <w:proofErr w:type="gramEnd"/>
    </w:p>
    <w:p w14:paraId="59295FBD" w14:textId="77777777" w:rsidR="00E23608" w:rsidRDefault="00000000">
      <w:pPr>
        <w:numPr>
          <w:ilvl w:val="0"/>
          <w:numId w:val="3"/>
        </w:numPr>
        <w:spacing w:after="0"/>
        <w:ind w:left="3543"/>
      </w:pPr>
      <w:r>
        <w:t xml:space="preserve">Le résumé de la </w:t>
      </w:r>
      <w:proofErr w:type="gramStart"/>
      <w:r>
        <w:t>thèse;</w:t>
      </w:r>
      <w:proofErr w:type="gramEnd"/>
    </w:p>
    <w:p w14:paraId="234AB0ED" w14:textId="77777777" w:rsidR="00E23608" w:rsidRDefault="00000000">
      <w:pPr>
        <w:numPr>
          <w:ilvl w:val="0"/>
          <w:numId w:val="3"/>
        </w:numPr>
        <w:spacing w:after="0"/>
        <w:ind w:left="3543"/>
      </w:pPr>
      <w:r>
        <w:t>Une bibliographie (5 pages max.</w:t>
      </w:r>
      <w:proofErr w:type="gramStart"/>
      <w:r>
        <w:t>);</w:t>
      </w:r>
      <w:proofErr w:type="gramEnd"/>
    </w:p>
    <w:p w14:paraId="037230B8" w14:textId="77777777" w:rsidR="00E23608" w:rsidRDefault="00000000">
      <w:pPr>
        <w:numPr>
          <w:ilvl w:val="0"/>
          <w:numId w:val="3"/>
        </w:numPr>
        <w:spacing w:after="0"/>
        <w:ind w:left="3543"/>
      </w:pPr>
      <w:r>
        <w:t>Un CV faisant état des principales contributions et expériences en recherche (2 pages max.</w:t>
      </w:r>
      <w:proofErr w:type="gramStart"/>
      <w:r>
        <w:t>);</w:t>
      </w:r>
      <w:proofErr w:type="gramEnd"/>
    </w:p>
    <w:p w14:paraId="4EC3B44C" w14:textId="77777777" w:rsidR="00E23608" w:rsidRDefault="00000000">
      <w:pPr>
        <w:numPr>
          <w:ilvl w:val="0"/>
          <w:numId w:val="3"/>
        </w:numPr>
        <w:spacing w:after="0"/>
        <w:ind w:left="3543"/>
      </w:pPr>
      <w:r>
        <w:t xml:space="preserve">Une lettre d’appui d’une personne autre que le ou la </w:t>
      </w:r>
      <w:proofErr w:type="spellStart"/>
      <w:r>
        <w:t>superviseur·e</w:t>
      </w:r>
      <w:proofErr w:type="spellEnd"/>
      <w:r>
        <w:t xml:space="preserve"> de </w:t>
      </w:r>
      <w:proofErr w:type="gramStart"/>
      <w:r>
        <w:t>stage;</w:t>
      </w:r>
      <w:proofErr w:type="gramEnd"/>
    </w:p>
    <w:p w14:paraId="44E89CF4" w14:textId="77777777" w:rsidR="00E23608" w:rsidRDefault="00000000">
      <w:pPr>
        <w:numPr>
          <w:ilvl w:val="0"/>
          <w:numId w:val="3"/>
        </w:numPr>
        <w:spacing w:after="0"/>
        <w:ind w:left="3543"/>
      </w:pPr>
      <w:r>
        <w:t xml:space="preserve">Une lettre d’engagement du ou de la </w:t>
      </w:r>
      <w:proofErr w:type="spellStart"/>
      <w:r>
        <w:t>superviseur·e</w:t>
      </w:r>
      <w:proofErr w:type="spellEnd"/>
      <w:r>
        <w:t xml:space="preserve"> de stage confirmant la contribution de l’organisme </w:t>
      </w:r>
      <w:proofErr w:type="gramStart"/>
      <w:r>
        <w:t>d’accueil;</w:t>
      </w:r>
      <w:proofErr w:type="gramEnd"/>
    </w:p>
    <w:p w14:paraId="2ADA1236" w14:textId="77777777" w:rsidR="00E23608" w:rsidRDefault="00000000">
      <w:pPr>
        <w:numPr>
          <w:ilvl w:val="0"/>
          <w:numId w:val="3"/>
        </w:numPr>
        <w:spacing w:after="0"/>
        <w:ind w:left="3543"/>
      </w:pPr>
      <w:r>
        <w:t xml:space="preserve">Le dernier relevé de notes du </w:t>
      </w:r>
      <w:proofErr w:type="gramStart"/>
      <w:r>
        <w:t>doctorat;</w:t>
      </w:r>
      <w:proofErr w:type="gramEnd"/>
    </w:p>
    <w:p w14:paraId="0AF965BB" w14:textId="77777777" w:rsidR="00E23608" w:rsidRDefault="00000000">
      <w:pPr>
        <w:ind w:left="3543"/>
      </w:pPr>
      <w:r>
        <w:t>Le tout assemblé dans un seul document PDF.</w:t>
      </w:r>
    </w:p>
    <w:p w14:paraId="1CC06EAF" w14:textId="77777777" w:rsidR="00E23608" w:rsidRDefault="00000000">
      <w:pPr>
        <w:ind w:left="3543"/>
      </w:pPr>
      <w:r>
        <w:t>Le comité d’attribution pourrait demander la tenue d’entrevues afin de finaliser la sélection.</w:t>
      </w:r>
    </w:p>
    <w:p w14:paraId="1D62E872" w14:textId="77777777" w:rsidR="00E23608" w:rsidRDefault="00000000">
      <w:pPr>
        <w:pStyle w:val="Titre1"/>
      </w:pPr>
      <w:bookmarkStart w:id="6" w:name="_heading=h.3dy6vkm" w:colFirst="0" w:colLast="0"/>
      <w:bookmarkEnd w:id="6"/>
      <w:r>
        <w:t>Communication des résultats de sélection</w:t>
      </w:r>
    </w:p>
    <w:p w14:paraId="767C3214" w14:textId="77777777" w:rsidR="00E23608" w:rsidRDefault="00000000">
      <w:pPr>
        <w:ind w:left="3543"/>
      </w:pPr>
      <w:r>
        <w:t>Après avoir pris connaissance des dossiers de candidature, le comité d’attribution de la bourse se réunira durant l’été 2025 et le Partenariat communiquera les résultats au plus tard à l’automne 2025. Le comité d’attribution se réserve le droit de ne pas attribuer la bourse.</w:t>
      </w:r>
    </w:p>
    <w:p w14:paraId="159A3336" w14:textId="77777777" w:rsidR="00E23608" w:rsidRDefault="00000000">
      <w:pPr>
        <w:pStyle w:val="Titre1"/>
      </w:pPr>
      <w:bookmarkStart w:id="7" w:name="_heading=h.1t3h5sf" w:colFirst="0" w:colLast="0"/>
      <w:bookmarkEnd w:id="7"/>
      <w:r>
        <w:lastRenderedPageBreak/>
        <w:t>Versement de la bourse</w:t>
      </w:r>
    </w:p>
    <w:p w14:paraId="57AB6187" w14:textId="77777777" w:rsidR="00E23608" w:rsidRDefault="00000000">
      <w:pPr>
        <w:ind w:left="3543"/>
      </w:pPr>
      <w:r>
        <w:rPr>
          <w:b/>
        </w:rPr>
        <w:t>IMPORTANT</w:t>
      </w:r>
      <w:r>
        <w:t xml:space="preserve"> : La bourse de stage postdoctoral sera versée par l’université d’accueil et est soumise à des politiques qui peuvent varier d’une institution à l’autre. </w:t>
      </w:r>
      <w:r w:rsidRPr="0073209B">
        <w:rPr>
          <w:b/>
        </w:rPr>
        <w:t>Le montant total inclut les avantages sociaux si la bourse doit être convertie en contrat de recherche</w:t>
      </w:r>
      <w:r>
        <w:t xml:space="preserve">. Nous vous invitons à vous informer auprès de l’établissement où vous envisagez réaliser le stage. </w:t>
      </w:r>
    </w:p>
    <w:p w14:paraId="64C959BF" w14:textId="77777777" w:rsidR="00E23608" w:rsidRDefault="00000000">
      <w:pPr>
        <w:ind w:left="3543"/>
      </w:pPr>
      <w:r>
        <w:t xml:space="preserve">Le stage postdoctoral devra débuter dans les 12 mois qui suivent l’octroi de la bourse. </w:t>
      </w:r>
    </w:p>
    <w:p w14:paraId="1B84EF32" w14:textId="77777777" w:rsidR="00E23608" w:rsidRDefault="00000000">
      <w:pPr>
        <w:ind w:left="3543"/>
      </w:pPr>
      <w:r>
        <w:t>CIÉCO cherche à développer une recherche équitable, diversifiée et inclusive.</w:t>
      </w:r>
    </w:p>
    <w:p w14:paraId="55D91FD6" w14:textId="77777777" w:rsidR="00E23608" w:rsidRDefault="00000000">
      <w:pPr>
        <w:ind w:left="3543"/>
      </w:pPr>
      <w:r>
        <w:t xml:space="preserve">Pour toutes questions, écrire à </w:t>
      </w:r>
      <w:hyperlink r:id="rId10">
        <w:r>
          <w:rPr>
            <w:color w:val="1155CC"/>
            <w:u w:val="single"/>
          </w:rPr>
          <w:t>coordination@cieco.co</w:t>
        </w:r>
      </w:hyperlink>
      <w:r>
        <w:t xml:space="preserve"> ou visiter le </w:t>
      </w:r>
      <w:hyperlink r:id="rId11">
        <w:r>
          <w:rPr>
            <w:color w:val="1155CC"/>
            <w:u w:val="single"/>
          </w:rPr>
          <w:t>www.cieco.co</w:t>
        </w:r>
      </w:hyperlink>
      <w:r>
        <w:t>.</w:t>
      </w:r>
    </w:p>
    <w:p w14:paraId="05A74A4F" w14:textId="77777777" w:rsidR="00E23608" w:rsidRDefault="00E23608">
      <w:pPr>
        <w:ind w:left="0"/>
      </w:pPr>
    </w:p>
    <w:sectPr w:rsidR="00E2360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243878" w14:textId="77777777" w:rsidR="00F53A33" w:rsidRDefault="00F53A33">
      <w:pPr>
        <w:spacing w:after="0"/>
      </w:pPr>
      <w:r>
        <w:separator/>
      </w:r>
    </w:p>
  </w:endnote>
  <w:endnote w:type="continuationSeparator" w:id="0">
    <w:p w14:paraId="5532106A" w14:textId="77777777" w:rsidR="00F53A33" w:rsidRDefault="00F53A3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6AFBBC9-23FB-674A-8B0D-A41AFF10B76B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AAFF94ED-7E0E-F74D-BF2F-6740D9DFCE4C}"/>
    <w:embedItalic r:id="rId7" w:fontKey="{01B23FBD-0A83-CC41-9126-6C4987CFE163}"/>
  </w:font>
  <w:font w:name="Edu Whyte">
    <w:panose1 w:val="020B0604020202020204"/>
    <w:charset w:val="4D"/>
    <w:family w:val="swiss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768198FE-DDFB-4C4B-905E-4E972DD7F08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675780FB-6FA5-EF48-8D6F-FAF42FD655E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74F42C" w14:textId="77777777" w:rsidR="0073209B" w:rsidRDefault="0073209B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F3A39F" w14:textId="77777777" w:rsidR="00E23608" w:rsidRDefault="00E23608">
    <w:pPr>
      <w:tabs>
        <w:tab w:val="center" w:pos="4320"/>
        <w:tab w:val="right" w:pos="8640"/>
      </w:tabs>
      <w:spacing w:line="276" w:lineRule="auto"/>
      <w:ind w:left="-1417" w:right="-1440"/>
      <w:jc w:val="center"/>
      <w:rPr>
        <w:rFonts w:ascii="Edu Whyte" w:eastAsia="Edu Whyte" w:hAnsi="Edu Whyte" w:cs="Edu Whyte"/>
      </w:rPr>
    </w:pPr>
  </w:p>
  <w:p w14:paraId="6ED8C3B4" w14:textId="77777777" w:rsidR="00E23608" w:rsidRDefault="00E23608">
    <w:pPr>
      <w:tabs>
        <w:tab w:val="center" w:pos="4320"/>
        <w:tab w:val="right" w:pos="8640"/>
      </w:tabs>
      <w:spacing w:line="276" w:lineRule="auto"/>
      <w:ind w:left="-1417" w:right="-1440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15FD53" w14:textId="77777777" w:rsidR="0073209B" w:rsidRDefault="0073209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127588" w14:textId="77777777" w:rsidR="00F53A33" w:rsidRDefault="00F53A33">
      <w:pPr>
        <w:spacing w:after="0"/>
      </w:pPr>
      <w:r>
        <w:separator/>
      </w:r>
    </w:p>
  </w:footnote>
  <w:footnote w:type="continuationSeparator" w:id="0">
    <w:p w14:paraId="795E02D8" w14:textId="77777777" w:rsidR="00F53A33" w:rsidRDefault="00F53A3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2B2624" w14:textId="77777777" w:rsidR="0073209B" w:rsidRDefault="0073209B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DE1573" w14:textId="77777777" w:rsidR="00E23608" w:rsidRDefault="00000000">
    <w:pPr>
      <w:spacing w:line="204" w:lineRule="auto"/>
      <w:ind w:left="1701"/>
      <w:rPr>
        <w:b/>
      </w:rPr>
    </w:pPr>
    <w:r>
      <w:rPr>
        <w:b/>
      </w:rPr>
      <w:t>Partenariat </w:t>
    </w:r>
    <w:r>
      <w:rPr>
        <w:b/>
        <w:i/>
      </w:rPr>
      <w:t xml:space="preserve">Des nouveaux usages des collections </w:t>
    </w:r>
    <w:r>
      <w:rPr>
        <w:b/>
        <w:i/>
      </w:rPr>
      <w:br/>
      <w:t>dans les musées d’art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79A44374" wp14:editId="2DBCC316">
          <wp:simplePos x="0" y="0"/>
          <wp:positionH relativeFrom="column">
            <wp:posOffset>-209548</wp:posOffset>
          </wp:positionH>
          <wp:positionV relativeFrom="paragraph">
            <wp:posOffset>-28573</wp:posOffset>
          </wp:positionV>
          <wp:extent cx="605790" cy="431165"/>
          <wp:effectExtent l="0" t="0" r="0" b="0"/>
          <wp:wrapSquare wrapText="bothSides" distT="0" distB="0" distL="114300" distR="11430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7" b="7"/>
                  <a:stretch>
                    <a:fillRect/>
                  </a:stretch>
                </pic:blipFill>
                <pic:spPr>
                  <a:xfrm>
                    <a:off x="0" y="0"/>
                    <a:ext cx="605790" cy="4311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FE9DCE7" w14:textId="77777777" w:rsidR="00E23608" w:rsidRDefault="00E23608">
    <w:pPr>
      <w:tabs>
        <w:tab w:val="center" w:pos="4320"/>
        <w:tab w:val="right" w:pos="8640"/>
      </w:tabs>
    </w:pPr>
  </w:p>
  <w:p w14:paraId="79CC7AFB" w14:textId="77777777" w:rsidR="00E23608" w:rsidRDefault="00E23608">
    <w:pPr>
      <w:tabs>
        <w:tab w:val="center" w:pos="4320"/>
        <w:tab w:val="right" w:pos="8640"/>
      </w:tabs>
    </w:pPr>
  </w:p>
  <w:p w14:paraId="3496F322" w14:textId="77777777" w:rsidR="00E23608" w:rsidRDefault="00E23608">
    <w:pPr>
      <w:tabs>
        <w:tab w:val="center" w:pos="4320"/>
        <w:tab w:val="right" w:pos="8640"/>
      </w:tabs>
    </w:pPr>
  </w:p>
  <w:p w14:paraId="1DFA343F" w14:textId="77777777" w:rsidR="00E23608" w:rsidRDefault="00E23608">
    <w:pPr>
      <w:tabs>
        <w:tab w:val="center" w:pos="4320"/>
        <w:tab w:val="right" w:pos="8640"/>
      </w:tabs>
    </w:pPr>
  </w:p>
  <w:p w14:paraId="22B32703" w14:textId="77777777" w:rsidR="00E23608" w:rsidRDefault="00E23608">
    <w:pPr>
      <w:ind w:left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0C25DC" w14:textId="77777777" w:rsidR="0073209B" w:rsidRDefault="0073209B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907768"/>
    <w:multiLevelType w:val="multilevel"/>
    <w:tmpl w:val="218E8DAC"/>
    <w:lvl w:ilvl="0">
      <w:start w:val="1"/>
      <w:numFmt w:val="decimal"/>
      <w:lvlText w:val="%1."/>
      <w:lvlJc w:val="left"/>
      <w:pPr>
        <w:ind w:left="360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432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504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576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648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720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792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864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9360" w:hanging="360"/>
      </w:pPr>
      <w:rPr>
        <w:u w:val="none"/>
      </w:rPr>
    </w:lvl>
  </w:abstractNum>
  <w:abstractNum w:abstractNumId="1" w15:restartNumberingAfterBreak="0">
    <w:nsid w:val="0A4E12F0"/>
    <w:multiLevelType w:val="multilevel"/>
    <w:tmpl w:val="6B0E6FF0"/>
    <w:lvl w:ilvl="0">
      <w:start w:val="1"/>
      <w:numFmt w:val="decimal"/>
      <w:lvlText w:val="%1."/>
      <w:lvlJc w:val="left"/>
      <w:pPr>
        <w:ind w:left="360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432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504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576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648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720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792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864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9360" w:hanging="360"/>
      </w:pPr>
      <w:rPr>
        <w:u w:val="none"/>
      </w:rPr>
    </w:lvl>
  </w:abstractNum>
  <w:abstractNum w:abstractNumId="2" w15:restartNumberingAfterBreak="0">
    <w:nsid w:val="0EA50144"/>
    <w:multiLevelType w:val="multilevel"/>
    <w:tmpl w:val="95881520"/>
    <w:lvl w:ilvl="0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792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864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9360" w:hanging="360"/>
      </w:pPr>
      <w:rPr>
        <w:u w:val="none"/>
      </w:rPr>
    </w:lvl>
  </w:abstractNum>
  <w:abstractNum w:abstractNumId="3" w15:restartNumberingAfterBreak="0">
    <w:nsid w:val="1E611532"/>
    <w:multiLevelType w:val="multilevel"/>
    <w:tmpl w:val="89BED646"/>
    <w:lvl w:ilvl="0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79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86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93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100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10800" w:hanging="360"/>
      </w:pPr>
      <w:rPr>
        <w:u w:val="none"/>
      </w:rPr>
    </w:lvl>
  </w:abstractNum>
  <w:abstractNum w:abstractNumId="4" w15:restartNumberingAfterBreak="0">
    <w:nsid w:val="41A04F6E"/>
    <w:multiLevelType w:val="multilevel"/>
    <w:tmpl w:val="DCCAC724"/>
    <w:lvl w:ilvl="0">
      <w:start w:val="1"/>
      <w:numFmt w:val="decimal"/>
      <w:lvlText w:val="%1."/>
      <w:lvlJc w:val="left"/>
      <w:pPr>
        <w:ind w:left="360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432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504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576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648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720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792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864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9360" w:hanging="360"/>
      </w:pPr>
      <w:rPr>
        <w:u w:val="none"/>
      </w:rPr>
    </w:lvl>
  </w:abstractNum>
  <w:num w:numId="1" w16cid:durableId="1141921458">
    <w:abstractNumId w:val="3"/>
  </w:num>
  <w:num w:numId="2" w16cid:durableId="878129969">
    <w:abstractNumId w:val="0"/>
  </w:num>
  <w:num w:numId="3" w16cid:durableId="165831182">
    <w:abstractNumId w:val="4"/>
  </w:num>
  <w:num w:numId="4" w16cid:durableId="115802502">
    <w:abstractNumId w:val="2"/>
  </w:num>
  <w:num w:numId="5" w16cid:durableId="5345863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2"/>
  <w:displayBackgroundShape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3608"/>
    <w:rsid w:val="0073209B"/>
    <w:rsid w:val="00E23608"/>
    <w:rsid w:val="00EB79EF"/>
    <w:rsid w:val="00F53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8078D4"/>
  <w15:docId w15:val="{E23BBF15-B729-3E40-82DA-0F97B9F37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Helvetica Neue" w:eastAsia="Helvetica Neue" w:hAnsi="Helvetica Neue" w:cs="Helvetica Neue"/>
        <w:lang w:val="fr" w:eastAsia="fr-CA" w:bidi="ar-SA"/>
      </w:rPr>
    </w:rPrDefault>
    <w:pPrDefault>
      <w:pPr>
        <w:spacing w:after="240"/>
        <w:ind w:left="340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ind w:left="3543"/>
      <w:outlineLvl w:val="0"/>
    </w:pPr>
    <w:rPr>
      <w:b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line="180" w:lineRule="auto"/>
    </w:pPr>
    <w:rPr>
      <w:sz w:val="40"/>
      <w:szCs w:val="40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En-tte">
    <w:name w:val="header"/>
    <w:basedOn w:val="Normal"/>
    <w:link w:val="En-tteCar"/>
    <w:uiPriority w:val="99"/>
    <w:unhideWhenUsed/>
    <w:rsid w:val="0073209B"/>
    <w:pPr>
      <w:tabs>
        <w:tab w:val="center" w:pos="4153"/>
        <w:tab w:val="right" w:pos="8306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73209B"/>
  </w:style>
  <w:style w:type="paragraph" w:styleId="Pieddepage">
    <w:name w:val="footer"/>
    <w:basedOn w:val="Normal"/>
    <w:link w:val="PieddepageCar"/>
    <w:uiPriority w:val="99"/>
    <w:unhideWhenUsed/>
    <w:rsid w:val="0073209B"/>
    <w:pPr>
      <w:tabs>
        <w:tab w:val="center" w:pos="4153"/>
        <w:tab w:val="right" w:pos="8306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7320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ieco.co/fr/projets/partenariat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ieco.co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coordination@cieco.co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coordination@cieco.co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XwHkoIQZeaJ9yFzeBujHSjXhwQ==">CgMxLjAyCGguZ2pkZ3hzMgloLjMwajB6bGwyCWguMWZvYjl0ZTIJaC4zem55c2g3MgloLjJldDkycDAyCGgudHlqY3d0MgloLjNkeTZ2a20yCWguMXQzaDVzZjgAciExWjJjSGZCWXRSMGR0bDZDYllqc3ZCQ2pxSzIzeUpFdEo=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641</Words>
  <Characters>3531</Characters>
  <Application>Microsoft Office Word</Application>
  <DocSecurity>0</DocSecurity>
  <Lines>29</Lines>
  <Paragraphs>8</Paragraphs>
  <ScaleCrop>false</ScaleCrop>
  <Company/>
  <LinksUpToDate>false</LinksUpToDate>
  <CharactersWithSpaces>4164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Josée Desforges</cp:lastModifiedBy>
  <cp:revision>2</cp:revision>
  <dcterms:created xsi:type="dcterms:W3CDTF">2024-12-18T14:35:00Z</dcterms:created>
  <dcterms:modified xsi:type="dcterms:W3CDTF">2024-12-18T14:40:00Z</dcterms:modified>
</cp:coreProperties>
</file>